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5E14FF2B" w:rsidR="001719BB" w:rsidRPr="001719BB" w:rsidRDefault="006A7AA9" w:rsidP="00E0285D">
            <w:pPr>
              <w:rPr>
                <w:rFonts w:ascii="Times New Roman" w:hAnsi="Times New Roman"/>
                <w:iCs/>
                <w:sz w:val="20"/>
                <w:szCs w:val="20"/>
              </w:rPr>
            </w:pPr>
            <w:r>
              <w:rPr>
                <w:rFonts w:ascii="Times New Roman" w:hAnsi="Times New Roman"/>
                <w:iCs/>
                <w:sz w:val="20"/>
                <w:szCs w:val="20"/>
              </w:rPr>
              <w:t>Physician Health and Rehabilitation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4A1386DA"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CD5901">
              <w:rPr>
                <w:rFonts w:ascii="Times New Roman" w:hAnsi="Times New Roman"/>
                <w:iCs/>
                <w:sz w:val="20"/>
                <w:szCs w:val="20"/>
              </w:rPr>
              <w:t xml:space="preserve">5 </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6FC2625D" w:rsidR="004F1B9F" w:rsidRDefault="006A7AA9"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3BA312B0" w:rsidR="004F1B9F" w:rsidRPr="001719BB" w:rsidRDefault="00282702" w:rsidP="004F1B9F">
            <w:pPr>
              <w:rPr>
                <w:rFonts w:ascii="Times New Roman" w:hAnsi="Times New Roman"/>
                <w:iCs/>
                <w:sz w:val="20"/>
                <w:szCs w:val="20"/>
              </w:rPr>
            </w:pPr>
            <w:r>
              <w:rPr>
                <w:rFonts w:ascii="Times New Roman" w:hAnsi="Times New Roman"/>
                <w:iCs/>
                <w:sz w:val="20"/>
                <w:szCs w:val="20"/>
              </w:rPr>
              <w:t>10/29/21</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7A10AFB1" w:rsidR="004F1B9F" w:rsidRPr="001719BB" w:rsidRDefault="00282702" w:rsidP="004F1B9F">
            <w:pPr>
              <w:rPr>
                <w:rFonts w:ascii="Times New Roman" w:hAnsi="Times New Roman"/>
                <w:iCs/>
                <w:sz w:val="20"/>
                <w:szCs w:val="20"/>
              </w:rPr>
            </w:pPr>
            <w:r>
              <w:rPr>
                <w:rFonts w:ascii="Times New Roman" w:hAnsi="Times New Roman"/>
                <w:iCs/>
                <w:sz w:val="20"/>
                <w:szCs w:val="20"/>
              </w:rPr>
              <w:t>2023</w:t>
            </w:r>
          </w:p>
        </w:tc>
      </w:tr>
    </w:tbl>
    <w:p w14:paraId="3197D64C" w14:textId="77777777" w:rsidR="00983F9B" w:rsidRDefault="00983F9B" w:rsidP="0018690E">
      <w:pPr>
        <w:pStyle w:val="p10"/>
        <w:tabs>
          <w:tab w:val="clear" w:pos="740"/>
          <w:tab w:val="left" w:pos="540"/>
        </w:tabs>
        <w:spacing w:line="240" w:lineRule="auto"/>
        <w:ind w:left="0" w:right="-720" w:firstLine="0"/>
        <w:rPr>
          <w:rFonts w:ascii="Times New Roman" w:hAnsi="Times New Roman" w:cs="Times New Roman"/>
        </w:rPr>
      </w:pPr>
    </w:p>
    <w:p w14:paraId="69ADB733" w14:textId="09F498E1" w:rsidR="00A25DCB" w:rsidRPr="00174D29" w:rsidRDefault="00A25DCB" w:rsidP="0018690E">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r w:rsidR="00A84D58">
        <w:rPr>
          <w:rFonts w:ascii="Times New Roman Bold" w:hAnsi="Times New Roman Bold" w:cs="Times New Roman"/>
          <w:b/>
          <w:caps/>
          <w:szCs w:val="24"/>
        </w:rPr>
        <w:t xml:space="preserve"> – POLICY </w:t>
      </w:r>
    </w:p>
    <w:p w14:paraId="485A1D2F" w14:textId="77777777" w:rsidR="00A25DCB"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p>
    <w:p w14:paraId="4EE2EBDB" w14:textId="269683D7" w:rsidR="0014254D"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1.</w:t>
      </w:r>
      <w:r w:rsidR="00E8332A">
        <w:rPr>
          <w:rFonts w:ascii="Times New Roman" w:hAnsi="Times New Roman" w:cs="Times New Roman"/>
          <w:b/>
          <w:szCs w:val="24"/>
        </w:rPr>
        <w:t>1</w:t>
      </w:r>
      <w:r>
        <w:rPr>
          <w:rFonts w:ascii="Times New Roman" w:hAnsi="Times New Roman" w:cs="Times New Roman"/>
          <w:b/>
          <w:szCs w:val="24"/>
        </w:rPr>
        <w:tab/>
      </w:r>
      <w:r w:rsidR="0014254D">
        <w:rPr>
          <w:rFonts w:ascii="Times New Roman" w:hAnsi="Times New Roman" w:cs="Times New Roman"/>
          <w:b/>
          <w:szCs w:val="24"/>
        </w:rPr>
        <w:t>Policy Statement</w:t>
      </w:r>
    </w:p>
    <w:p w14:paraId="104E4AC1" w14:textId="77777777" w:rsidR="0014254D"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47810C71" w14:textId="6427BBDB" w:rsidR="00C70B6A" w:rsidRPr="00C70B6A" w:rsidRDefault="006A7AA9" w:rsidP="00C70B6A">
      <w:pPr>
        <w:pStyle w:val="p10"/>
        <w:tabs>
          <w:tab w:val="clear" w:pos="740"/>
          <w:tab w:val="left" w:pos="540"/>
        </w:tabs>
        <w:spacing w:line="240" w:lineRule="auto"/>
        <w:ind w:left="0" w:right="-720" w:firstLine="0"/>
        <w:rPr>
          <w:rFonts w:ascii="Times New Roman" w:hAnsi="Times New Roman" w:cs="Times New Roman"/>
          <w:szCs w:val="24"/>
        </w:rPr>
      </w:pPr>
      <w:r w:rsidRPr="001610DC">
        <w:rPr>
          <w:rFonts w:ascii="Times New Roman" w:hAnsi="Times New Roman"/>
          <w:szCs w:val="24"/>
        </w:rPr>
        <w:t xml:space="preserve">The Medical Staff has oversight responsibility for the quality of care, treatment, and services delivered by </w:t>
      </w:r>
      <w:r>
        <w:rPr>
          <w:rFonts w:ascii="Times New Roman" w:hAnsi="Times New Roman"/>
          <w:szCs w:val="24"/>
        </w:rPr>
        <w:t>Medical Staff</w:t>
      </w:r>
      <w:r w:rsidR="00BD7D38">
        <w:rPr>
          <w:rFonts w:ascii="Times New Roman" w:hAnsi="Times New Roman"/>
          <w:szCs w:val="24"/>
        </w:rPr>
        <w:t xml:space="preserve"> members</w:t>
      </w:r>
      <w:r w:rsidR="00473F04">
        <w:rPr>
          <w:rFonts w:ascii="Times New Roman" w:hAnsi="Times New Roman"/>
          <w:szCs w:val="24"/>
        </w:rPr>
        <w:t xml:space="preserve"> and Advance Practice Providers (APPs)</w:t>
      </w:r>
      <w:r w:rsidR="00BD7D38">
        <w:rPr>
          <w:rFonts w:ascii="Times New Roman" w:hAnsi="Times New Roman"/>
          <w:szCs w:val="24"/>
        </w:rPr>
        <w:t xml:space="preserve">. </w:t>
      </w:r>
      <w:r w:rsidR="00C70B6A" w:rsidRPr="00C70B6A">
        <w:rPr>
          <w:rFonts w:ascii="Times New Roman" w:hAnsi="Times New Roman" w:cs="Times New Roman"/>
          <w:szCs w:val="24"/>
        </w:rPr>
        <w:t xml:space="preserve">The Medical Staff recognizes its responsibility to maintain a high degree of confidentiality when dealing with matters of clinical competence and/or professional conduct. To meet this responsibility, it is necessary that a mechanism be established whereby actions by Medical Staff </w:t>
      </w:r>
      <w:r w:rsidR="00C70B6A">
        <w:rPr>
          <w:rFonts w:ascii="Times New Roman" w:hAnsi="Times New Roman" w:cs="Times New Roman"/>
          <w:szCs w:val="24"/>
        </w:rPr>
        <w:t xml:space="preserve">members </w:t>
      </w:r>
      <w:r w:rsidR="00C70B6A" w:rsidRPr="00C70B6A">
        <w:rPr>
          <w:rFonts w:ascii="Times New Roman" w:hAnsi="Times New Roman" w:cs="Times New Roman"/>
          <w:szCs w:val="24"/>
        </w:rPr>
        <w:t xml:space="preserve">and </w:t>
      </w:r>
      <w:r w:rsidR="00C70B6A">
        <w:rPr>
          <w:rFonts w:ascii="Times New Roman" w:hAnsi="Times New Roman" w:cs="Times New Roman"/>
          <w:szCs w:val="24"/>
        </w:rPr>
        <w:t xml:space="preserve">APPs </w:t>
      </w:r>
      <w:r w:rsidR="00C70B6A" w:rsidRPr="00C70B6A">
        <w:rPr>
          <w:rFonts w:ascii="Times New Roman" w:hAnsi="Times New Roman" w:cs="Times New Roman"/>
          <w:szCs w:val="24"/>
        </w:rPr>
        <w:t xml:space="preserve">(collectively, “Practitioners”) which compromise or may compromise the quality of patient care can be identified, reviewed, and resolved.  </w:t>
      </w:r>
    </w:p>
    <w:p w14:paraId="119EB6E0" w14:textId="77777777" w:rsidR="00C70B6A" w:rsidRDefault="00C70B6A" w:rsidP="0018690E">
      <w:pPr>
        <w:pStyle w:val="p10"/>
        <w:tabs>
          <w:tab w:val="clear" w:pos="740"/>
          <w:tab w:val="left" w:pos="540"/>
        </w:tabs>
        <w:spacing w:line="240" w:lineRule="auto"/>
        <w:ind w:left="0" w:right="-720" w:firstLine="0"/>
        <w:rPr>
          <w:rFonts w:ascii="Times New Roman" w:hAnsi="Times New Roman"/>
          <w:szCs w:val="24"/>
        </w:rPr>
      </w:pPr>
    </w:p>
    <w:p w14:paraId="4CD93E3C" w14:textId="1D59D4D7" w:rsidR="006A7AA9" w:rsidRDefault="006A7AA9" w:rsidP="0018690E">
      <w:pPr>
        <w:pStyle w:val="p10"/>
        <w:tabs>
          <w:tab w:val="clear" w:pos="740"/>
          <w:tab w:val="left" w:pos="540"/>
        </w:tabs>
        <w:spacing w:line="240" w:lineRule="auto"/>
        <w:ind w:left="0" w:right="-720" w:firstLine="0"/>
        <w:rPr>
          <w:rFonts w:ascii="Times New Roman" w:hAnsi="Times New Roman"/>
          <w:szCs w:val="24"/>
        </w:rPr>
      </w:pPr>
      <w:r w:rsidRPr="00523189">
        <w:rPr>
          <w:rFonts w:ascii="Times New Roman" w:hAnsi="Times New Roman"/>
          <w:szCs w:val="24"/>
        </w:rPr>
        <w:t xml:space="preserve">It </w:t>
      </w:r>
      <w:r>
        <w:rPr>
          <w:rFonts w:ascii="Times New Roman" w:hAnsi="Times New Roman"/>
          <w:szCs w:val="24"/>
        </w:rPr>
        <w:t xml:space="preserve">is </w:t>
      </w:r>
      <w:r w:rsidRPr="00523189">
        <w:rPr>
          <w:rFonts w:ascii="Times New Roman" w:hAnsi="Times New Roman"/>
          <w:szCs w:val="24"/>
        </w:rPr>
        <w:t xml:space="preserve">the </w:t>
      </w:r>
      <w:r>
        <w:rPr>
          <w:rFonts w:ascii="Times New Roman" w:hAnsi="Times New Roman"/>
          <w:szCs w:val="24"/>
        </w:rPr>
        <w:t>p</w:t>
      </w:r>
      <w:r w:rsidRPr="00523189">
        <w:rPr>
          <w:rFonts w:ascii="Times New Roman" w:hAnsi="Times New Roman"/>
          <w:szCs w:val="24"/>
        </w:rPr>
        <w:t xml:space="preserve">olicy of the Medical Staff of Hendrick Medical Center to provide mechanisms for the identification, intervention, and, when necessary, the referral for treatment, and ongoing monitoring and surveillance, of </w:t>
      </w:r>
      <w:r w:rsidR="00C70B6A">
        <w:rPr>
          <w:rFonts w:ascii="Times New Roman" w:hAnsi="Times New Roman"/>
          <w:szCs w:val="24"/>
        </w:rPr>
        <w:t>Practitioners</w:t>
      </w:r>
      <w:r w:rsidR="008910F5">
        <w:rPr>
          <w:rFonts w:ascii="Times New Roman" w:hAnsi="Times New Roman"/>
          <w:szCs w:val="24"/>
        </w:rPr>
        <w:t xml:space="preserve"> </w:t>
      </w:r>
      <w:r w:rsidRPr="00523189">
        <w:rPr>
          <w:rFonts w:ascii="Times New Roman" w:hAnsi="Times New Roman"/>
          <w:szCs w:val="24"/>
        </w:rPr>
        <w:t xml:space="preserve">who may be identified as impaired. </w:t>
      </w:r>
    </w:p>
    <w:p w14:paraId="61F46C71" w14:textId="77777777" w:rsidR="000C51D9" w:rsidRDefault="000C51D9" w:rsidP="0018690E">
      <w:pPr>
        <w:pStyle w:val="p10"/>
        <w:tabs>
          <w:tab w:val="clear" w:pos="740"/>
          <w:tab w:val="left" w:pos="540"/>
        </w:tabs>
        <w:spacing w:line="240" w:lineRule="auto"/>
        <w:ind w:left="0" w:right="-720" w:firstLine="0"/>
        <w:rPr>
          <w:rFonts w:ascii="Times New Roman" w:hAnsi="Times New Roman"/>
          <w:szCs w:val="24"/>
        </w:rPr>
      </w:pPr>
    </w:p>
    <w:p w14:paraId="59F6FCCA" w14:textId="77777777" w:rsidR="000C51D9" w:rsidRPr="00523189" w:rsidRDefault="000C51D9" w:rsidP="000C51D9">
      <w:pPr>
        <w:spacing w:after="0" w:line="240" w:lineRule="auto"/>
        <w:ind w:right="-720"/>
        <w:jc w:val="both"/>
        <w:rPr>
          <w:rFonts w:ascii="Times New Roman" w:hAnsi="Times New Roman"/>
          <w:sz w:val="24"/>
          <w:szCs w:val="24"/>
        </w:rPr>
      </w:pPr>
      <w:r w:rsidRPr="00523189">
        <w:rPr>
          <w:rFonts w:ascii="Times New Roman" w:hAnsi="Times New Roman"/>
          <w:sz w:val="24"/>
          <w:szCs w:val="24"/>
        </w:rPr>
        <w:t>It is the intention of the Medical Staff that the process outlined in this Policy be confidential.  This Policy is meant to invoke all confidentiality privileges accorded by all applicable laws.</w:t>
      </w:r>
    </w:p>
    <w:p w14:paraId="2C69FB79" w14:textId="77777777" w:rsidR="006A7AA9" w:rsidRDefault="006A7AA9" w:rsidP="0018690E">
      <w:pPr>
        <w:pStyle w:val="p10"/>
        <w:tabs>
          <w:tab w:val="clear" w:pos="740"/>
          <w:tab w:val="left" w:pos="540"/>
        </w:tabs>
        <w:spacing w:line="240" w:lineRule="auto"/>
        <w:ind w:left="0" w:right="-720" w:firstLine="0"/>
        <w:rPr>
          <w:rFonts w:ascii="Times New Roman" w:hAnsi="Times New Roman" w:cs="Times New Roman"/>
          <w:b/>
          <w:szCs w:val="24"/>
        </w:rPr>
      </w:pPr>
    </w:p>
    <w:p w14:paraId="6221888B" w14:textId="774C8BA5" w:rsidR="00E16DD7" w:rsidRPr="00A25DCB" w:rsidRDefault="0014254D" w:rsidP="00A84D58">
      <w:pPr>
        <w:pStyle w:val="p10"/>
        <w:tabs>
          <w:tab w:val="clear" w:pos="740"/>
          <w:tab w:val="left" w:pos="720"/>
        </w:tabs>
        <w:spacing w:line="240" w:lineRule="auto"/>
        <w:ind w:right="-720"/>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r>
      <w:r w:rsidR="00A25DCB">
        <w:rPr>
          <w:rFonts w:ascii="Times New Roman" w:hAnsi="Times New Roman" w:cs="Times New Roman"/>
          <w:b/>
          <w:szCs w:val="24"/>
        </w:rPr>
        <w:t>Definitions</w:t>
      </w:r>
    </w:p>
    <w:p w14:paraId="3B802C11" w14:textId="77777777" w:rsidR="00E16DD7" w:rsidRDefault="00E16DD7" w:rsidP="0018690E">
      <w:pPr>
        <w:pStyle w:val="p10"/>
        <w:tabs>
          <w:tab w:val="clear" w:pos="740"/>
          <w:tab w:val="left" w:pos="540"/>
        </w:tabs>
        <w:spacing w:line="240" w:lineRule="auto"/>
        <w:ind w:left="0" w:right="-720" w:firstLine="0"/>
        <w:rPr>
          <w:rFonts w:ascii="Times New Roman" w:hAnsi="Times New Roman" w:cs="Times New Roman"/>
          <w:szCs w:val="24"/>
        </w:rPr>
      </w:pPr>
    </w:p>
    <w:p w14:paraId="1B7F44EF" w14:textId="4C5B514A" w:rsidR="00F53A2D" w:rsidRDefault="00F53A2D" w:rsidP="00F53A2D">
      <w:pPr>
        <w:pStyle w:val="p10"/>
        <w:tabs>
          <w:tab w:val="clear" w:pos="740"/>
          <w:tab w:val="left" w:pos="540"/>
        </w:tabs>
        <w:spacing w:line="240" w:lineRule="auto"/>
        <w:ind w:right="-720" w:firstLine="0"/>
        <w:rPr>
          <w:rFonts w:ascii="Times New Roman" w:hAnsi="Times New Roman" w:cs="Times New Roman"/>
          <w:szCs w:val="24"/>
        </w:rPr>
      </w:pPr>
      <w:r w:rsidRPr="00F53A2D">
        <w:rPr>
          <w:rFonts w:ascii="Times New Roman" w:hAnsi="Times New Roman" w:cs="Times New Roman"/>
          <w:b/>
          <w:szCs w:val="24"/>
        </w:rPr>
        <w:t>Monitoring Agreement</w:t>
      </w:r>
      <w:r>
        <w:rPr>
          <w:rFonts w:ascii="Times New Roman" w:hAnsi="Times New Roman" w:cs="Times New Roman"/>
          <w:szCs w:val="24"/>
        </w:rPr>
        <w:t xml:space="preserve"> – documented requirements </w:t>
      </w:r>
      <w:r w:rsidRPr="00523189">
        <w:rPr>
          <w:rFonts w:ascii="Times New Roman" w:hAnsi="Times New Roman"/>
          <w:szCs w:val="24"/>
        </w:rPr>
        <w:t>when reinstituting clinical privileges</w:t>
      </w:r>
      <w:r>
        <w:rPr>
          <w:rFonts w:ascii="Times New Roman" w:hAnsi="Times New Roman"/>
          <w:szCs w:val="24"/>
        </w:rPr>
        <w:t>.</w:t>
      </w:r>
    </w:p>
    <w:p w14:paraId="2BA3BE6D" w14:textId="38710B17" w:rsidR="00A84D58" w:rsidRDefault="00473F04" w:rsidP="00A84D58">
      <w:pPr>
        <w:pStyle w:val="p10"/>
        <w:tabs>
          <w:tab w:val="clear" w:pos="740"/>
          <w:tab w:val="left" w:pos="540"/>
        </w:tabs>
        <w:spacing w:line="240" w:lineRule="auto"/>
        <w:ind w:right="-720" w:firstLine="0"/>
        <w:rPr>
          <w:rFonts w:ascii="Times New Roman" w:hAnsi="Times New Roman" w:cs="Times New Roman"/>
          <w:szCs w:val="24"/>
        </w:rPr>
      </w:pPr>
      <w:r w:rsidRPr="00F53A2D">
        <w:rPr>
          <w:rFonts w:ascii="Times New Roman" w:hAnsi="Times New Roman" w:cs="Times New Roman"/>
          <w:b/>
          <w:szCs w:val="24"/>
        </w:rPr>
        <w:t xml:space="preserve">Practitioner </w:t>
      </w:r>
      <w:r>
        <w:rPr>
          <w:rFonts w:ascii="Times New Roman" w:hAnsi="Times New Roman" w:cs="Times New Roman"/>
          <w:szCs w:val="24"/>
        </w:rPr>
        <w:t>– Medical Staff members and Advanced Practice Providers</w:t>
      </w:r>
      <w:r w:rsidR="00C70B6A">
        <w:rPr>
          <w:rFonts w:ascii="Times New Roman" w:hAnsi="Times New Roman" w:cs="Times New Roman"/>
          <w:szCs w:val="24"/>
        </w:rPr>
        <w:t>.</w:t>
      </w:r>
    </w:p>
    <w:p w14:paraId="73B9D981" w14:textId="77777777" w:rsidR="00A84D58" w:rsidRPr="00E16DD7" w:rsidRDefault="00A84D58" w:rsidP="00A84D58">
      <w:pPr>
        <w:pStyle w:val="p10"/>
        <w:tabs>
          <w:tab w:val="clear" w:pos="740"/>
          <w:tab w:val="left" w:pos="540"/>
        </w:tabs>
        <w:spacing w:line="240" w:lineRule="auto"/>
        <w:ind w:right="-720" w:firstLine="0"/>
        <w:rPr>
          <w:rFonts w:ascii="Times New Roman" w:hAnsi="Times New Roman" w:cs="Times New Roman"/>
          <w:szCs w:val="24"/>
        </w:rPr>
      </w:pPr>
    </w:p>
    <w:bookmarkEnd w:id="0"/>
    <w:p w14:paraId="1C7CF60C" w14:textId="72C221B4" w:rsidR="00FE5CDA" w:rsidRDefault="00FE5CDA" w:rsidP="00FE5CDA">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14254D">
        <w:rPr>
          <w:rFonts w:ascii="Times New Roman" w:hAnsi="Times New Roman"/>
          <w:sz w:val="24"/>
          <w:szCs w:val="24"/>
          <w:lang w:val="en-US"/>
        </w:rPr>
        <w:t>3</w:t>
      </w:r>
      <w:r w:rsidRPr="0092512C">
        <w:rPr>
          <w:rFonts w:ascii="Times New Roman" w:hAnsi="Times New Roman"/>
          <w:sz w:val="24"/>
          <w:szCs w:val="24"/>
          <w:lang w:val="en-US"/>
        </w:rPr>
        <w:tab/>
      </w:r>
      <w:r>
        <w:rPr>
          <w:rFonts w:ascii="Times New Roman" w:hAnsi="Times New Roman"/>
          <w:sz w:val="24"/>
          <w:szCs w:val="24"/>
          <w:lang w:val="en-US"/>
        </w:rPr>
        <w:t>Purpose</w:t>
      </w:r>
    </w:p>
    <w:p w14:paraId="62318A18" w14:textId="77777777" w:rsidR="00473F04" w:rsidRDefault="00473F04" w:rsidP="00473F04">
      <w:pPr>
        <w:pStyle w:val="p10"/>
        <w:tabs>
          <w:tab w:val="clear" w:pos="740"/>
          <w:tab w:val="left" w:pos="540"/>
        </w:tabs>
        <w:spacing w:line="240" w:lineRule="auto"/>
        <w:ind w:left="0" w:right="-720" w:firstLine="0"/>
        <w:rPr>
          <w:rFonts w:ascii="Times New Roman" w:hAnsi="Times New Roman"/>
          <w:szCs w:val="24"/>
        </w:rPr>
      </w:pPr>
    </w:p>
    <w:p w14:paraId="66F1AEAB" w14:textId="19ABAE7A" w:rsidR="00A84D58" w:rsidRPr="00A84D58" w:rsidRDefault="00A84D58" w:rsidP="00A84D58">
      <w:pPr>
        <w:spacing w:after="0" w:line="240" w:lineRule="auto"/>
        <w:ind w:right="-720"/>
        <w:jc w:val="both"/>
        <w:rPr>
          <w:rFonts w:ascii="Times New Roman" w:hAnsi="Times New Roman"/>
          <w:sz w:val="24"/>
          <w:szCs w:val="24"/>
          <w:lang w:eastAsia="x-none"/>
        </w:rPr>
      </w:pPr>
      <w:r w:rsidRPr="00A84D58">
        <w:rPr>
          <w:rFonts w:ascii="Times New Roman" w:hAnsi="Times New Roman"/>
          <w:sz w:val="24"/>
          <w:szCs w:val="24"/>
        </w:rPr>
        <w:t xml:space="preserve">The focus of this process is rehabilitation, rather than discipline, to aid </w:t>
      </w:r>
      <w:r w:rsidR="000118BE">
        <w:rPr>
          <w:rFonts w:ascii="Times New Roman" w:hAnsi="Times New Roman"/>
          <w:sz w:val="24"/>
          <w:szCs w:val="24"/>
        </w:rPr>
        <w:t xml:space="preserve">Practitioners </w:t>
      </w:r>
      <w:r w:rsidRPr="00A84D58">
        <w:rPr>
          <w:rFonts w:ascii="Times New Roman" w:hAnsi="Times New Roman"/>
          <w:sz w:val="24"/>
          <w:szCs w:val="24"/>
        </w:rPr>
        <w:t xml:space="preserve">in retaining or regaining professional functioning consistent with protection of patients. If, however, during this process, it is determined that </w:t>
      </w:r>
      <w:r w:rsidR="008910F5">
        <w:rPr>
          <w:rFonts w:ascii="Times New Roman" w:hAnsi="Times New Roman"/>
          <w:sz w:val="24"/>
          <w:szCs w:val="24"/>
        </w:rPr>
        <w:t>a</w:t>
      </w:r>
      <w:r w:rsidR="000118BE">
        <w:rPr>
          <w:rFonts w:ascii="Times New Roman" w:hAnsi="Times New Roman"/>
          <w:sz w:val="24"/>
          <w:szCs w:val="24"/>
        </w:rPr>
        <w:t xml:space="preserve"> Practitioner</w:t>
      </w:r>
      <w:r w:rsidR="008910F5">
        <w:rPr>
          <w:rFonts w:ascii="Times New Roman" w:hAnsi="Times New Roman"/>
          <w:sz w:val="24"/>
          <w:szCs w:val="24"/>
        </w:rPr>
        <w:t xml:space="preserve"> </w:t>
      </w:r>
      <w:r w:rsidRPr="00A84D58">
        <w:rPr>
          <w:rFonts w:ascii="Times New Roman" w:hAnsi="Times New Roman"/>
          <w:sz w:val="24"/>
          <w:szCs w:val="24"/>
        </w:rPr>
        <w:t>is unable to safely perform the privileges granted, corrective action under the Medical Staff Bylaws may be recommended to the Medical Executive Committee (MEC).</w:t>
      </w:r>
    </w:p>
    <w:p w14:paraId="079FDE1B" w14:textId="77777777" w:rsidR="00A84D58" w:rsidRDefault="00A84D58" w:rsidP="00FE5CDA">
      <w:pPr>
        <w:spacing w:after="0" w:line="240" w:lineRule="auto"/>
        <w:rPr>
          <w:rFonts w:ascii="Times New Roman" w:hAnsi="Times New Roman"/>
          <w:sz w:val="24"/>
          <w:szCs w:val="24"/>
          <w:lang w:eastAsia="x-none"/>
        </w:rPr>
      </w:pPr>
    </w:p>
    <w:p w14:paraId="43D98624" w14:textId="540AD6BC" w:rsidR="00E16DD7"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SECTION 2</w:t>
      </w:r>
      <w:r w:rsidR="00A84D58">
        <w:rPr>
          <w:rFonts w:ascii="Times New Roman" w:hAnsi="Times New Roman" w:cs="Times New Roman"/>
          <w:b/>
          <w:szCs w:val="24"/>
        </w:rPr>
        <w:t xml:space="preserve"> – COMMITTEE </w:t>
      </w:r>
    </w:p>
    <w:p w14:paraId="1C93F8EB" w14:textId="77777777" w:rsidR="0014254D"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3ABEB350" w14:textId="197D6F8A" w:rsidR="00A25DCB" w:rsidRPr="0092512C" w:rsidRDefault="0014254D" w:rsidP="00A25DCB">
      <w:pPr>
        <w:pStyle w:val="Heading4"/>
        <w:spacing w:before="0" w:after="0" w:line="240" w:lineRule="auto"/>
        <w:jc w:val="both"/>
        <w:rPr>
          <w:rFonts w:ascii="Times New Roman" w:hAnsi="Times New Roman"/>
          <w:sz w:val="24"/>
          <w:szCs w:val="24"/>
        </w:rPr>
      </w:pPr>
      <w:r>
        <w:rPr>
          <w:rFonts w:ascii="Times New Roman" w:hAnsi="Times New Roman"/>
          <w:sz w:val="24"/>
          <w:szCs w:val="24"/>
          <w:lang w:val="en-US"/>
        </w:rPr>
        <w:lastRenderedPageBreak/>
        <w:t>2</w:t>
      </w:r>
      <w:r w:rsidR="00A25DCB">
        <w:rPr>
          <w:rFonts w:ascii="Times New Roman" w:hAnsi="Times New Roman"/>
          <w:sz w:val="24"/>
          <w:szCs w:val="24"/>
          <w:lang w:val="en-US"/>
        </w:rPr>
        <w:t>.</w:t>
      </w:r>
      <w:r>
        <w:rPr>
          <w:rFonts w:ascii="Times New Roman" w:hAnsi="Times New Roman"/>
          <w:sz w:val="24"/>
          <w:szCs w:val="24"/>
          <w:lang w:val="en-US"/>
        </w:rPr>
        <w:t>1</w:t>
      </w:r>
      <w:r w:rsidR="00A25DCB">
        <w:rPr>
          <w:rFonts w:ascii="Times New Roman" w:hAnsi="Times New Roman"/>
          <w:sz w:val="24"/>
          <w:szCs w:val="24"/>
          <w:lang w:val="en-US"/>
        </w:rPr>
        <w:tab/>
      </w:r>
      <w:r w:rsidR="00A25DCB" w:rsidRPr="0092512C">
        <w:rPr>
          <w:rFonts w:ascii="Times New Roman" w:hAnsi="Times New Roman"/>
          <w:sz w:val="24"/>
          <w:szCs w:val="24"/>
        </w:rPr>
        <w:t>Composition</w:t>
      </w:r>
    </w:p>
    <w:p w14:paraId="40F1D12A" w14:textId="77777777" w:rsidR="00A25DCB" w:rsidRDefault="00A25DCB" w:rsidP="00A25DCB">
      <w:pPr>
        <w:pStyle w:val="PlainText"/>
        <w:jc w:val="both"/>
        <w:rPr>
          <w:rFonts w:ascii="Times New Roman" w:hAnsi="Times New Roman"/>
          <w:sz w:val="24"/>
          <w:szCs w:val="24"/>
          <w:lang w:val="en-US"/>
        </w:rPr>
      </w:pPr>
    </w:p>
    <w:p w14:paraId="6F38E21F" w14:textId="5DAD66D9" w:rsidR="00BD7D38" w:rsidRPr="00E30587" w:rsidRDefault="00BD7D38" w:rsidP="00865C67">
      <w:pPr>
        <w:spacing w:after="0" w:line="240" w:lineRule="auto"/>
        <w:ind w:right="-720"/>
        <w:jc w:val="both"/>
        <w:rPr>
          <w:rFonts w:ascii="Times New Roman" w:hAnsi="Times New Roman"/>
          <w:sz w:val="24"/>
          <w:szCs w:val="24"/>
        </w:rPr>
      </w:pPr>
      <w:r>
        <w:rPr>
          <w:rFonts w:ascii="Times New Roman" w:hAnsi="Times New Roman"/>
          <w:sz w:val="24"/>
          <w:szCs w:val="24"/>
        </w:rPr>
        <w:t>Members of the Active or Honorary Medical Staff, appointed by the Chief of Staff. The Chair</w:t>
      </w:r>
      <w:r w:rsidR="008910F5">
        <w:rPr>
          <w:rFonts w:ascii="Times New Roman" w:hAnsi="Times New Roman"/>
          <w:sz w:val="24"/>
          <w:szCs w:val="24"/>
        </w:rPr>
        <w:t xml:space="preserve"> of the PH&amp;R Committee </w:t>
      </w:r>
      <w:r>
        <w:rPr>
          <w:rFonts w:ascii="Times New Roman" w:hAnsi="Times New Roman"/>
          <w:sz w:val="24"/>
          <w:szCs w:val="24"/>
        </w:rPr>
        <w:t>will be the Vice Chair of the Credentials Committee.</w:t>
      </w:r>
    </w:p>
    <w:p w14:paraId="6F642052" w14:textId="77777777" w:rsidR="00BD7D38" w:rsidRDefault="00BD7D38" w:rsidP="00A25DCB">
      <w:pPr>
        <w:pStyle w:val="PlainText"/>
        <w:jc w:val="both"/>
        <w:rPr>
          <w:rFonts w:ascii="Times New Roman" w:hAnsi="Times New Roman"/>
          <w:sz w:val="24"/>
          <w:szCs w:val="24"/>
          <w:lang w:val="en-US"/>
        </w:rPr>
      </w:pPr>
    </w:p>
    <w:p w14:paraId="3BA4C56D" w14:textId="51BB6979" w:rsidR="008910F5" w:rsidRDefault="008910F5" w:rsidP="008910F5">
      <w:pPr>
        <w:spacing w:after="0" w:line="240" w:lineRule="auto"/>
        <w:ind w:left="720" w:hanging="720"/>
        <w:jc w:val="both"/>
        <w:rPr>
          <w:rFonts w:ascii="Times New Roman" w:hAnsi="Times New Roman"/>
          <w:b/>
          <w:sz w:val="24"/>
          <w:szCs w:val="24"/>
        </w:rPr>
      </w:pPr>
      <w:r>
        <w:rPr>
          <w:rFonts w:ascii="Times New Roman" w:hAnsi="Times New Roman"/>
          <w:b/>
          <w:sz w:val="24"/>
          <w:szCs w:val="24"/>
        </w:rPr>
        <w:t>2</w:t>
      </w:r>
      <w:r w:rsidRPr="00AC2F15">
        <w:rPr>
          <w:rFonts w:ascii="Times New Roman" w:hAnsi="Times New Roman"/>
          <w:b/>
          <w:sz w:val="24"/>
          <w:szCs w:val="24"/>
        </w:rPr>
        <w:t>.2</w:t>
      </w:r>
      <w:r w:rsidRPr="00AC2F15">
        <w:rPr>
          <w:rFonts w:ascii="Times New Roman" w:hAnsi="Times New Roman"/>
          <w:b/>
          <w:sz w:val="24"/>
          <w:szCs w:val="24"/>
        </w:rPr>
        <w:tab/>
        <w:t>Duties</w:t>
      </w:r>
    </w:p>
    <w:p w14:paraId="3B36C874" w14:textId="77777777" w:rsidR="008910F5" w:rsidRPr="00AC2F15" w:rsidRDefault="008910F5" w:rsidP="008910F5">
      <w:pPr>
        <w:spacing w:after="0" w:line="240" w:lineRule="auto"/>
        <w:ind w:left="1440" w:hanging="720"/>
        <w:jc w:val="both"/>
        <w:rPr>
          <w:rFonts w:ascii="Times New Roman" w:hAnsi="Times New Roman"/>
          <w:b/>
          <w:sz w:val="24"/>
          <w:szCs w:val="24"/>
        </w:rPr>
      </w:pPr>
    </w:p>
    <w:p w14:paraId="3FB4EC86" w14:textId="5152D959" w:rsidR="008910F5" w:rsidRDefault="008910F5" w:rsidP="00473F04">
      <w:pPr>
        <w:spacing w:after="0" w:line="240" w:lineRule="auto"/>
        <w:ind w:left="1440" w:right="-720" w:hanging="720"/>
        <w:jc w:val="both"/>
        <w:rPr>
          <w:rFonts w:ascii="Times New Roman" w:hAnsi="Times New Roman"/>
          <w:sz w:val="24"/>
          <w:szCs w:val="24"/>
        </w:rPr>
      </w:pPr>
      <w:r>
        <w:rPr>
          <w:rFonts w:ascii="Times New Roman" w:hAnsi="Times New Roman"/>
          <w:sz w:val="24"/>
          <w:szCs w:val="24"/>
        </w:rPr>
        <w:t>2.2.1</w:t>
      </w:r>
      <w:r>
        <w:rPr>
          <w:rFonts w:ascii="Times New Roman" w:hAnsi="Times New Roman"/>
          <w:sz w:val="24"/>
          <w:szCs w:val="24"/>
        </w:rPr>
        <w:tab/>
      </w:r>
      <w:r w:rsidRPr="00E30587">
        <w:rPr>
          <w:rFonts w:ascii="Times New Roman" w:hAnsi="Times New Roman"/>
          <w:sz w:val="24"/>
          <w:szCs w:val="24"/>
        </w:rPr>
        <w:t>Th</w:t>
      </w:r>
      <w:r>
        <w:rPr>
          <w:rFonts w:ascii="Times New Roman" w:hAnsi="Times New Roman"/>
          <w:sz w:val="24"/>
          <w:szCs w:val="24"/>
        </w:rPr>
        <w:t>e PH&amp;R</w:t>
      </w:r>
      <w:r w:rsidRPr="00E30587">
        <w:rPr>
          <w:rFonts w:ascii="Times New Roman" w:hAnsi="Times New Roman"/>
          <w:sz w:val="24"/>
          <w:szCs w:val="24"/>
        </w:rPr>
        <w:t xml:space="preserve"> Committee </w:t>
      </w:r>
      <w:r>
        <w:rPr>
          <w:rFonts w:ascii="Times New Roman" w:hAnsi="Times New Roman"/>
          <w:sz w:val="24"/>
          <w:szCs w:val="24"/>
        </w:rPr>
        <w:t xml:space="preserve">will </w:t>
      </w:r>
      <w:r w:rsidRPr="00E30587">
        <w:rPr>
          <w:rFonts w:ascii="Times New Roman" w:hAnsi="Times New Roman"/>
          <w:sz w:val="24"/>
          <w:szCs w:val="24"/>
        </w:rPr>
        <w:t>provide education about</w:t>
      </w:r>
      <w:r w:rsidR="000118BE">
        <w:rPr>
          <w:rFonts w:ascii="Times New Roman" w:hAnsi="Times New Roman"/>
          <w:sz w:val="24"/>
          <w:szCs w:val="24"/>
        </w:rPr>
        <w:t xml:space="preserve"> a</w:t>
      </w:r>
      <w:r w:rsidRPr="00E30587">
        <w:rPr>
          <w:rFonts w:ascii="Times New Roman" w:hAnsi="Times New Roman"/>
          <w:sz w:val="24"/>
          <w:szCs w:val="24"/>
        </w:rPr>
        <w:t xml:space="preserve"> </w:t>
      </w:r>
      <w:r w:rsidR="000118BE">
        <w:rPr>
          <w:rFonts w:ascii="Times New Roman" w:hAnsi="Times New Roman"/>
          <w:sz w:val="24"/>
          <w:szCs w:val="24"/>
        </w:rPr>
        <w:t xml:space="preserve">Practitioner’s </w:t>
      </w:r>
      <w:r w:rsidRPr="00E30587">
        <w:rPr>
          <w:rFonts w:ascii="Times New Roman" w:hAnsi="Times New Roman"/>
          <w:sz w:val="24"/>
          <w:szCs w:val="24"/>
        </w:rPr>
        <w:t xml:space="preserve">health, address prevention of physical, mental, </w:t>
      </w:r>
      <w:r>
        <w:rPr>
          <w:rFonts w:ascii="Times New Roman" w:hAnsi="Times New Roman"/>
          <w:sz w:val="24"/>
          <w:szCs w:val="24"/>
        </w:rPr>
        <w:t xml:space="preserve">behavioral, or emotional issues, </w:t>
      </w:r>
      <w:r w:rsidRPr="00E30587">
        <w:rPr>
          <w:rFonts w:ascii="Times New Roman" w:hAnsi="Times New Roman"/>
          <w:sz w:val="24"/>
          <w:szCs w:val="24"/>
        </w:rPr>
        <w:t>and facilitate confidential diagnosis, treatment</w:t>
      </w:r>
      <w:r>
        <w:rPr>
          <w:rFonts w:ascii="Times New Roman" w:hAnsi="Times New Roman"/>
          <w:sz w:val="24"/>
          <w:szCs w:val="24"/>
        </w:rPr>
        <w:t>,</w:t>
      </w:r>
      <w:r w:rsidRPr="00E30587">
        <w:rPr>
          <w:rFonts w:ascii="Times New Roman" w:hAnsi="Times New Roman"/>
          <w:sz w:val="24"/>
          <w:szCs w:val="24"/>
        </w:rPr>
        <w:t xml:space="preserve"> and rehabilitation of </w:t>
      </w:r>
      <w:r>
        <w:rPr>
          <w:rFonts w:ascii="Times New Roman" w:hAnsi="Times New Roman"/>
          <w:sz w:val="24"/>
          <w:szCs w:val="24"/>
        </w:rPr>
        <w:t xml:space="preserve">Affected Members </w:t>
      </w:r>
      <w:r w:rsidRPr="00E30587">
        <w:rPr>
          <w:rFonts w:ascii="Times New Roman" w:hAnsi="Times New Roman"/>
          <w:sz w:val="24"/>
          <w:szCs w:val="24"/>
        </w:rPr>
        <w:t xml:space="preserve">who suffer from a potentially impairing condition for the purpose of </w:t>
      </w:r>
      <w:r>
        <w:rPr>
          <w:rFonts w:ascii="Times New Roman" w:hAnsi="Times New Roman"/>
          <w:sz w:val="24"/>
          <w:szCs w:val="24"/>
        </w:rPr>
        <w:t>assisting and rehabilitating by:</w:t>
      </w:r>
    </w:p>
    <w:p w14:paraId="1AE2971D" w14:textId="77777777" w:rsidR="008910F5" w:rsidRPr="00E30587" w:rsidRDefault="008910F5" w:rsidP="00473F04">
      <w:pPr>
        <w:spacing w:after="0" w:line="240" w:lineRule="auto"/>
        <w:ind w:left="1440" w:right="-720" w:hanging="720"/>
        <w:jc w:val="both"/>
        <w:rPr>
          <w:rFonts w:ascii="Times New Roman" w:hAnsi="Times New Roman"/>
          <w:sz w:val="24"/>
          <w:szCs w:val="24"/>
        </w:rPr>
      </w:pPr>
    </w:p>
    <w:p w14:paraId="01CC037D" w14:textId="77777777" w:rsidR="008910F5"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w:t>
      </w:r>
      <w:r w:rsidRPr="00E30587">
        <w:rPr>
          <w:rFonts w:ascii="Times New Roman" w:hAnsi="Times New Roman"/>
          <w:sz w:val="24"/>
          <w:szCs w:val="24"/>
        </w:rPr>
        <w:t>eferral to other organizations;</w:t>
      </w:r>
    </w:p>
    <w:p w14:paraId="658F908D" w14:textId="77777777" w:rsidR="008910F5" w:rsidRDefault="008910F5" w:rsidP="00473F04">
      <w:pPr>
        <w:widowControl w:val="0"/>
        <w:spacing w:after="0" w:line="240" w:lineRule="auto"/>
        <w:ind w:left="2160" w:right="-720" w:hanging="720"/>
        <w:jc w:val="both"/>
        <w:rPr>
          <w:rFonts w:ascii="Times New Roman" w:hAnsi="Times New Roman"/>
          <w:sz w:val="24"/>
          <w:szCs w:val="24"/>
        </w:rPr>
      </w:pPr>
    </w:p>
    <w:p w14:paraId="0AAE7E9F" w14:textId="22A0956E" w:rsidR="008910F5"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w:t>
      </w:r>
      <w:r w:rsidRPr="00E30587">
        <w:rPr>
          <w:rFonts w:ascii="Times New Roman" w:hAnsi="Times New Roman"/>
          <w:sz w:val="24"/>
          <w:szCs w:val="24"/>
        </w:rPr>
        <w:t xml:space="preserve">eferral of the </w:t>
      </w:r>
      <w:r>
        <w:rPr>
          <w:rFonts w:ascii="Times New Roman" w:hAnsi="Times New Roman"/>
          <w:sz w:val="24"/>
          <w:szCs w:val="24"/>
        </w:rPr>
        <w:t xml:space="preserve">Medical Staff member </w:t>
      </w:r>
      <w:r w:rsidRPr="00E30587">
        <w:rPr>
          <w:rFonts w:ascii="Times New Roman" w:hAnsi="Times New Roman"/>
          <w:sz w:val="24"/>
          <w:szCs w:val="24"/>
        </w:rPr>
        <w:t>to the appropriate</w:t>
      </w:r>
      <w:r>
        <w:rPr>
          <w:rFonts w:ascii="Times New Roman" w:hAnsi="Times New Roman"/>
          <w:sz w:val="24"/>
          <w:szCs w:val="24"/>
        </w:rPr>
        <w:t xml:space="preserve"> </w:t>
      </w:r>
      <w:r w:rsidRPr="00E30587">
        <w:rPr>
          <w:rFonts w:ascii="Times New Roman" w:hAnsi="Times New Roman"/>
          <w:sz w:val="24"/>
          <w:szCs w:val="24"/>
        </w:rPr>
        <w:t>resource for diagnosis and treatment for the condition or concern;</w:t>
      </w:r>
    </w:p>
    <w:p w14:paraId="4FA96D14" w14:textId="77777777" w:rsidR="008910F5" w:rsidRDefault="008910F5" w:rsidP="00473F04">
      <w:pPr>
        <w:widowControl w:val="0"/>
        <w:spacing w:after="0" w:line="240" w:lineRule="auto"/>
        <w:ind w:left="2160" w:right="-720" w:hanging="720"/>
        <w:jc w:val="both"/>
        <w:rPr>
          <w:rFonts w:ascii="Times New Roman" w:hAnsi="Times New Roman"/>
          <w:sz w:val="24"/>
          <w:szCs w:val="24"/>
        </w:rPr>
      </w:pPr>
    </w:p>
    <w:p w14:paraId="633C53AF" w14:textId="77777777" w:rsidR="008910F5"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E</w:t>
      </w:r>
      <w:r w:rsidRPr="00E30587">
        <w:rPr>
          <w:rFonts w:ascii="Times New Roman" w:hAnsi="Times New Roman"/>
          <w:sz w:val="24"/>
          <w:szCs w:val="24"/>
        </w:rPr>
        <w:t>valuation of the credibility of the complaint, concern, or allegation;</w:t>
      </w:r>
    </w:p>
    <w:p w14:paraId="31CA7BC6" w14:textId="77777777" w:rsidR="008910F5" w:rsidRDefault="008910F5" w:rsidP="00473F04">
      <w:pPr>
        <w:widowControl w:val="0"/>
        <w:spacing w:after="0" w:line="240" w:lineRule="auto"/>
        <w:ind w:left="2160" w:right="-720" w:hanging="720"/>
        <w:jc w:val="both"/>
        <w:rPr>
          <w:rFonts w:ascii="Times New Roman" w:hAnsi="Times New Roman"/>
          <w:sz w:val="24"/>
          <w:szCs w:val="24"/>
        </w:rPr>
      </w:pPr>
    </w:p>
    <w:p w14:paraId="1C633AB5" w14:textId="6389B18A" w:rsidR="008910F5"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w:t>
      </w:r>
      <w:r w:rsidRPr="00E30587">
        <w:rPr>
          <w:rFonts w:ascii="Times New Roman" w:hAnsi="Times New Roman"/>
          <w:sz w:val="24"/>
          <w:szCs w:val="24"/>
        </w:rPr>
        <w:t>onitoring the</w:t>
      </w:r>
      <w:r>
        <w:rPr>
          <w:rFonts w:ascii="Times New Roman" w:hAnsi="Times New Roman"/>
          <w:sz w:val="24"/>
          <w:szCs w:val="24"/>
        </w:rPr>
        <w:t xml:space="preserve"> Affected Member</w:t>
      </w:r>
      <w:r w:rsidRPr="00E30587">
        <w:rPr>
          <w:rFonts w:ascii="Times New Roman" w:hAnsi="Times New Roman"/>
          <w:sz w:val="24"/>
          <w:szCs w:val="24"/>
        </w:rPr>
        <w:t>;</w:t>
      </w:r>
    </w:p>
    <w:p w14:paraId="3FFB16CC" w14:textId="77777777" w:rsidR="008910F5" w:rsidRDefault="008910F5" w:rsidP="00473F04">
      <w:pPr>
        <w:widowControl w:val="0"/>
        <w:spacing w:after="0" w:line="240" w:lineRule="auto"/>
        <w:ind w:left="2160" w:right="-720" w:hanging="720"/>
        <w:jc w:val="both"/>
        <w:rPr>
          <w:rFonts w:ascii="Times New Roman" w:hAnsi="Times New Roman"/>
          <w:sz w:val="24"/>
          <w:szCs w:val="24"/>
        </w:rPr>
      </w:pPr>
    </w:p>
    <w:p w14:paraId="25CFE9A7" w14:textId="77777777" w:rsidR="008910F5"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R</w:t>
      </w:r>
      <w:r w:rsidRPr="00E30587">
        <w:rPr>
          <w:rFonts w:ascii="Times New Roman" w:hAnsi="Times New Roman"/>
          <w:sz w:val="24"/>
          <w:szCs w:val="24"/>
        </w:rPr>
        <w:t xml:space="preserve">eporting, if necessary, to the </w:t>
      </w:r>
      <w:r>
        <w:rPr>
          <w:rFonts w:ascii="Times New Roman" w:hAnsi="Times New Roman"/>
          <w:sz w:val="24"/>
          <w:szCs w:val="24"/>
        </w:rPr>
        <w:t xml:space="preserve">MEC </w:t>
      </w:r>
      <w:r w:rsidRPr="00E30587">
        <w:rPr>
          <w:rFonts w:ascii="Times New Roman" w:hAnsi="Times New Roman"/>
          <w:sz w:val="24"/>
          <w:szCs w:val="24"/>
        </w:rPr>
        <w:t>instances where there may be lack of quality care; and</w:t>
      </w:r>
    </w:p>
    <w:p w14:paraId="1EA66EF9" w14:textId="77777777" w:rsidR="008910F5" w:rsidRDefault="008910F5" w:rsidP="00473F04">
      <w:pPr>
        <w:widowControl w:val="0"/>
        <w:spacing w:after="0" w:line="240" w:lineRule="auto"/>
        <w:ind w:left="2160" w:right="-720" w:hanging="720"/>
        <w:jc w:val="both"/>
        <w:rPr>
          <w:rFonts w:ascii="Times New Roman" w:hAnsi="Times New Roman"/>
          <w:sz w:val="24"/>
          <w:szCs w:val="24"/>
        </w:rPr>
      </w:pPr>
    </w:p>
    <w:p w14:paraId="3443727A" w14:textId="33BBE5A5" w:rsidR="008910F5" w:rsidRPr="00CB4EF6" w:rsidRDefault="008910F5" w:rsidP="00473F04">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Assisting </w:t>
      </w:r>
      <w:r w:rsidR="00473F04">
        <w:rPr>
          <w:rFonts w:ascii="Times New Roman" w:hAnsi="Times New Roman"/>
          <w:sz w:val="24"/>
          <w:szCs w:val="24"/>
        </w:rPr>
        <w:t xml:space="preserve">Affected Members </w:t>
      </w:r>
      <w:r w:rsidRPr="00E30587">
        <w:rPr>
          <w:rFonts w:ascii="Times New Roman" w:hAnsi="Times New Roman"/>
          <w:sz w:val="24"/>
          <w:szCs w:val="24"/>
        </w:rPr>
        <w:t>in retaining or regaining optimal performance.</w:t>
      </w:r>
    </w:p>
    <w:p w14:paraId="1A8B7EC0" w14:textId="77777777" w:rsidR="008910F5" w:rsidRDefault="008910F5" w:rsidP="00473F04">
      <w:pPr>
        <w:pStyle w:val="ListParagraph"/>
        <w:ind w:left="0" w:right="-720"/>
        <w:jc w:val="both"/>
        <w:rPr>
          <w:rFonts w:ascii="Times New Roman" w:hAnsi="Times New Roman" w:cs="Times New Roman"/>
          <w:b/>
          <w:szCs w:val="24"/>
        </w:rPr>
      </w:pPr>
    </w:p>
    <w:p w14:paraId="748A49B6" w14:textId="2EE44682" w:rsidR="008910F5" w:rsidRDefault="008910F5" w:rsidP="00473F04">
      <w:pPr>
        <w:pStyle w:val="ListParagraph"/>
        <w:ind w:left="1440" w:right="-720" w:hanging="720"/>
        <w:jc w:val="both"/>
        <w:rPr>
          <w:rFonts w:ascii="Times New Roman" w:hAnsi="Times New Roman" w:cs="Times New Roman"/>
          <w:szCs w:val="24"/>
        </w:rPr>
      </w:pPr>
      <w:r>
        <w:rPr>
          <w:rFonts w:ascii="Times New Roman" w:hAnsi="Times New Roman" w:cs="Times New Roman"/>
          <w:szCs w:val="24"/>
        </w:rPr>
        <w:t>2.2.2</w:t>
      </w:r>
      <w:r>
        <w:rPr>
          <w:rFonts w:ascii="Times New Roman" w:hAnsi="Times New Roman" w:cs="Times New Roman"/>
          <w:szCs w:val="24"/>
        </w:rPr>
        <w:tab/>
        <w:t xml:space="preserve">At the direction of the MEC, the PH&amp;R Committee investigates and monitors concerns of impairment which may include but </w:t>
      </w:r>
      <w:r w:rsidR="00473F04">
        <w:rPr>
          <w:rFonts w:ascii="Times New Roman" w:hAnsi="Times New Roman" w:cs="Times New Roman"/>
          <w:szCs w:val="24"/>
        </w:rPr>
        <w:t xml:space="preserve">are </w:t>
      </w:r>
      <w:r>
        <w:rPr>
          <w:rFonts w:ascii="Times New Roman" w:hAnsi="Times New Roman" w:cs="Times New Roman"/>
          <w:szCs w:val="24"/>
        </w:rPr>
        <w:t>not limited to age, substance abuse, physical or mental illness, and/or behavioral issues</w:t>
      </w:r>
      <w:r w:rsidR="000C51D9">
        <w:rPr>
          <w:rFonts w:ascii="Times New Roman" w:hAnsi="Times New Roman" w:cs="Times New Roman"/>
          <w:szCs w:val="24"/>
        </w:rPr>
        <w:t xml:space="preserve"> in accordance with this policy</w:t>
      </w:r>
      <w:r>
        <w:rPr>
          <w:rFonts w:ascii="Times New Roman" w:hAnsi="Times New Roman" w:cs="Times New Roman"/>
          <w:szCs w:val="24"/>
        </w:rPr>
        <w:t>.</w:t>
      </w:r>
    </w:p>
    <w:p w14:paraId="783AD3A2" w14:textId="77777777" w:rsidR="008910F5" w:rsidRDefault="008910F5" w:rsidP="008910F5">
      <w:pPr>
        <w:pStyle w:val="ListParagraph"/>
        <w:ind w:left="1440" w:hanging="720"/>
        <w:jc w:val="both"/>
        <w:rPr>
          <w:rFonts w:ascii="Times New Roman" w:hAnsi="Times New Roman" w:cs="Times New Roman"/>
          <w:szCs w:val="24"/>
        </w:rPr>
      </w:pPr>
    </w:p>
    <w:p w14:paraId="03D5EC42" w14:textId="56C9F0CE" w:rsidR="008910F5" w:rsidRPr="00CB4EF6" w:rsidRDefault="008910F5" w:rsidP="008910F5">
      <w:pPr>
        <w:pStyle w:val="ListParagraph"/>
        <w:tabs>
          <w:tab w:val="left" w:pos="720"/>
        </w:tabs>
        <w:ind w:left="0"/>
        <w:jc w:val="both"/>
        <w:rPr>
          <w:rFonts w:ascii="Times New Roman" w:hAnsi="Times New Roman" w:cs="Times New Roman"/>
          <w:b/>
          <w:szCs w:val="24"/>
        </w:rPr>
      </w:pPr>
      <w:r>
        <w:rPr>
          <w:rFonts w:ascii="Times New Roman" w:hAnsi="Times New Roman" w:cs="Times New Roman"/>
          <w:b/>
          <w:szCs w:val="24"/>
        </w:rPr>
        <w:t>2</w:t>
      </w:r>
      <w:r w:rsidRPr="00CB4EF6">
        <w:rPr>
          <w:rFonts w:ascii="Times New Roman" w:hAnsi="Times New Roman" w:cs="Times New Roman"/>
          <w:b/>
          <w:szCs w:val="24"/>
        </w:rPr>
        <w:t xml:space="preserve">.3 </w:t>
      </w:r>
      <w:r>
        <w:rPr>
          <w:rFonts w:ascii="Times New Roman" w:hAnsi="Times New Roman" w:cs="Times New Roman"/>
          <w:b/>
          <w:szCs w:val="24"/>
        </w:rPr>
        <w:tab/>
      </w:r>
      <w:r w:rsidRPr="00CB4EF6">
        <w:rPr>
          <w:rFonts w:ascii="Times New Roman" w:hAnsi="Times New Roman" w:cs="Times New Roman"/>
          <w:b/>
          <w:szCs w:val="24"/>
        </w:rPr>
        <w:t>Meetings</w:t>
      </w:r>
    </w:p>
    <w:p w14:paraId="40D563F0" w14:textId="77777777" w:rsidR="008910F5" w:rsidRPr="00E30587" w:rsidRDefault="008910F5" w:rsidP="008910F5">
      <w:pPr>
        <w:pStyle w:val="ListParagraph"/>
        <w:ind w:left="0"/>
        <w:jc w:val="both"/>
        <w:rPr>
          <w:rFonts w:ascii="Times New Roman" w:hAnsi="Times New Roman" w:cs="Times New Roman"/>
          <w:b/>
          <w:szCs w:val="24"/>
        </w:rPr>
      </w:pPr>
    </w:p>
    <w:p w14:paraId="5567BE5C" w14:textId="77777777" w:rsidR="008910F5" w:rsidRDefault="008910F5" w:rsidP="00473F04">
      <w:pPr>
        <w:spacing w:after="0" w:line="240" w:lineRule="auto"/>
        <w:ind w:right="-720"/>
        <w:jc w:val="both"/>
        <w:rPr>
          <w:rFonts w:ascii="Times New Roman" w:hAnsi="Times New Roman"/>
          <w:sz w:val="24"/>
          <w:szCs w:val="24"/>
        </w:rPr>
      </w:pPr>
      <w:r w:rsidRPr="00E30587">
        <w:rPr>
          <w:rFonts w:ascii="Times New Roman" w:hAnsi="Times New Roman"/>
          <w:sz w:val="24"/>
          <w:szCs w:val="24"/>
        </w:rPr>
        <w:t xml:space="preserve">The </w:t>
      </w:r>
      <w:r>
        <w:rPr>
          <w:rFonts w:ascii="Times New Roman" w:hAnsi="Times New Roman"/>
          <w:sz w:val="24"/>
          <w:szCs w:val="24"/>
        </w:rPr>
        <w:t xml:space="preserve">PH&amp;R </w:t>
      </w:r>
      <w:r w:rsidRPr="00E30587">
        <w:rPr>
          <w:rFonts w:ascii="Times New Roman" w:hAnsi="Times New Roman"/>
          <w:sz w:val="24"/>
          <w:szCs w:val="24"/>
        </w:rPr>
        <w:t>Committee meet as</w:t>
      </w:r>
      <w:r>
        <w:rPr>
          <w:rFonts w:ascii="Times New Roman" w:hAnsi="Times New Roman"/>
          <w:sz w:val="24"/>
          <w:szCs w:val="24"/>
        </w:rPr>
        <w:t xml:space="preserve"> necessary, maintains a permanent record of its proceedings, and reports to the Credentials Committee</w:t>
      </w:r>
      <w:r w:rsidRPr="00E30587">
        <w:rPr>
          <w:rFonts w:ascii="Times New Roman" w:hAnsi="Times New Roman"/>
          <w:sz w:val="24"/>
          <w:szCs w:val="24"/>
        </w:rPr>
        <w:t>.</w:t>
      </w:r>
    </w:p>
    <w:p w14:paraId="7CE6B20B" w14:textId="77777777" w:rsidR="006A7AA9" w:rsidRDefault="006A7AA9" w:rsidP="006A7AA9">
      <w:pPr>
        <w:pStyle w:val="Heading3"/>
        <w:spacing w:before="0" w:after="0" w:line="240" w:lineRule="auto"/>
        <w:ind w:hanging="720"/>
        <w:jc w:val="both"/>
        <w:rPr>
          <w:rFonts w:ascii="Times New Roman" w:hAnsi="Times New Roman"/>
          <w:caps/>
          <w:sz w:val="24"/>
          <w:szCs w:val="24"/>
          <w:lang w:val="en-US"/>
        </w:rPr>
      </w:pPr>
      <w:bookmarkStart w:id="1" w:name="_Toc460598419"/>
    </w:p>
    <w:p w14:paraId="3949482F" w14:textId="4DDCD74A" w:rsidR="006A7AA9" w:rsidRPr="000C51D9" w:rsidRDefault="000C51D9" w:rsidP="006A7AA9">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SECTION 3 – PROCEDURE </w:t>
      </w:r>
    </w:p>
    <w:p w14:paraId="4B62F409" w14:textId="77777777" w:rsidR="006A7AA9" w:rsidRDefault="006A7AA9" w:rsidP="006A7AA9">
      <w:pPr>
        <w:spacing w:after="0" w:line="240" w:lineRule="auto"/>
        <w:jc w:val="both"/>
        <w:rPr>
          <w:rFonts w:ascii="Times New Roman" w:hAnsi="Times New Roman"/>
          <w:sz w:val="24"/>
          <w:szCs w:val="24"/>
        </w:rPr>
      </w:pPr>
    </w:p>
    <w:bookmarkEnd w:id="1"/>
    <w:p w14:paraId="288D65FF" w14:textId="371E2CA0" w:rsidR="000C51D9" w:rsidRPr="00523189" w:rsidRDefault="000C51D9" w:rsidP="000C51D9">
      <w:pPr>
        <w:spacing w:after="0" w:line="240" w:lineRule="auto"/>
        <w:ind w:right="-720"/>
        <w:jc w:val="both"/>
        <w:rPr>
          <w:rFonts w:ascii="Times New Roman" w:hAnsi="Times New Roman"/>
          <w:sz w:val="24"/>
          <w:szCs w:val="24"/>
        </w:rPr>
      </w:pPr>
      <w:r w:rsidRPr="00523189">
        <w:rPr>
          <w:rFonts w:ascii="Times New Roman" w:hAnsi="Times New Roman"/>
          <w:sz w:val="24"/>
          <w:szCs w:val="24"/>
        </w:rPr>
        <w:t xml:space="preserve">The procedure regarding </w:t>
      </w:r>
      <w:r>
        <w:rPr>
          <w:rFonts w:ascii="Times New Roman" w:hAnsi="Times New Roman"/>
          <w:sz w:val="24"/>
          <w:szCs w:val="24"/>
        </w:rPr>
        <w:t>i</w:t>
      </w:r>
      <w:r w:rsidRPr="00523189">
        <w:rPr>
          <w:rFonts w:ascii="Times New Roman" w:hAnsi="Times New Roman"/>
          <w:sz w:val="24"/>
          <w:szCs w:val="24"/>
        </w:rPr>
        <w:t xml:space="preserve">mpaired Practitioners (as hereinafter defined), and the steps to be taken are intended to provide some overall guidance and direction on how to proceed when confronted with a potentially </w:t>
      </w:r>
      <w:r>
        <w:rPr>
          <w:rFonts w:ascii="Times New Roman" w:hAnsi="Times New Roman"/>
          <w:sz w:val="24"/>
          <w:szCs w:val="24"/>
        </w:rPr>
        <w:t>i</w:t>
      </w:r>
      <w:r w:rsidRPr="00523189">
        <w:rPr>
          <w:rFonts w:ascii="Times New Roman" w:hAnsi="Times New Roman"/>
          <w:sz w:val="24"/>
          <w:szCs w:val="24"/>
        </w:rPr>
        <w:t xml:space="preserve">mpaired Practitioner. However, because impairment may include a variety of problems from age to substance abuse to physical or mental illness, the steps outlined may not be suitable in every circumstance. Specific needs and varying circumstances preclude a single inflexible mechanism for dealing with all </w:t>
      </w:r>
      <w:r>
        <w:rPr>
          <w:rFonts w:ascii="Times New Roman" w:hAnsi="Times New Roman"/>
          <w:sz w:val="24"/>
          <w:szCs w:val="24"/>
        </w:rPr>
        <w:t>I</w:t>
      </w:r>
      <w:r w:rsidRPr="00523189">
        <w:rPr>
          <w:rFonts w:ascii="Times New Roman" w:hAnsi="Times New Roman"/>
          <w:sz w:val="24"/>
          <w:szCs w:val="24"/>
        </w:rPr>
        <w:t xml:space="preserve">mpaired Practitioners.  </w:t>
      </w:r>
    </w:p>
    <w:p w14:paraId="58671EE6" w14:textId="77777777" w:rsidR="006A7AA9" w:rsidRDefault="006A7AA9" w:rsidP="006A7AA9">
      <w:pPr>
        <w:spacing w:after="0" w:line="240" w:lineRule="auto"/>
        <w:jc w:val="both"/>
        <w:rPr>
          <w:rFonts w:ascii="Times New Roman" w:hAnsi="Times New Roman"/>
          <w:sz w:val="24"/>
          <w:szCs w:val="24"/>
        </w:rPr>
      </w:pPr>
    </w:p>
    <w:p w14:paraId="2C65ED46" w14:textId="486C04A5" w:rsidR="006A7AA9" w:rsidRPr="00523189" w:rsidRDefault="000C51D9" w:rsidP="006A7AA9">
      <w:pPr>
        <w:tabs>
          <w:tab w:val="num" w:pos="720"/>
        </w:tabs>
        <w:spacing w:after="0" w:line="240" w:lineRule="auto"/>
        <w:ind w:left="720" w:hanging="720"/>
        <w:jc w:val="both"/>
        <w:rPr>
          <w:rFonts w:ascii="Times New Roman" w:hAnsi="Times New Roman"/>
          <w:b/>
          <w:sz w:val="24"/>
          <w:szCs w:val="24"/>
          <w:u w:val="single"/>
        </w:rPr>
      </w:pPr>
      <w:bookmarkStart w:id="2" w:name="_Toc460598420"/>
      <w:bookmarkEnd w:id="2"/>
      <w:r>
        <w:rPr>
          <w:rFonts w:ascii="Times New Roman" w:hAnsi="Times New Roman"/>
          <w:b/>
          <w:sz w:val="24"/>
          <w:szCs w:val="24"/>
        </w:rPr>
        <w:t>3.1</w:t>
      </w:r>
      <w:r w:rsidR="006A7AA9">
        <w:rPr>
          <w:rFonts w:ascii="Times New Roman" w:hAnsi="Times New Roman"/>
          <w:b/>
          <w:sz w:val="24"/>
          <w:szCs w:val="24"/>
        </w:rPr>
        <w:tab/>
      </w:r>
      <w:r>
        <w:rPr>
          <w:rFonts w:ascii="Times New Roman" w:hAnsi="Times New Roman"/>
          <w:b/>
          <w:sz w:val="24"/>
          <w:szCs w:val="24"/>
        </w:rPr>
        <w:t>Report and Investigation</w:t>
      </w:r>
    </w:p>
    <w:p w14:paraId="5D4C7330" w14:textId="77777777" w:rsidR="006A7AA9" w:rsidRPr="00523189" w:rsidRDefault="006A7AA9" w:rsidP="006A7AA9">
      <w:pPr>
        <w:spacing w:after="0" w:line="240" w:lineRule="auto"/>
        <w:jc w:val="both"/>
        <w:rPr>
          <w:rFonts w:ascii="Times New Roman" w:hAnsi="Times New Roman"/>
          <w:sz w:val="24"/>
          <w:szCs w:val="24"/>
        </w:rPr>
      </w:pPr>
    </w:p>
    <w:p w14:paraId="58EBF3B1" w14:textId="72FB1185" w:rsidR="006A7AA9" w:rsidRPr="00523189" w:rsidRDefault="000C51D9" w:rsidP="00E3603F">
      <w:pPr>
        <w:spacing w:after="0" w:line="240" w:lineRule="auto"/>
        <w:ind w:left="1440" w:right="-720" w:hanging="720"/>
        <w:jc w:val="both"/>
        <w:rPr>
          <w:rFonts w:ascii="Times New Roman" w:hAnsi="Times New Roman"/>
          <w:sz w:val="24"/>
          <w:szCs w:val="24"/>
        </w:rPr>
      </w:pPr>
      <w:r>
        <w:rPr>
          <w:rFonts w:ascii="Times New Roman" w:hAnsi="Times New Roman"/>
          <w:sz w:val="24"/>
          <w:szCs w:val="24"/>
        </w:rPr>
        <w:lastRenderedPageBreak/>
        <w:t>3.1.1</w:t>
      </w:r>
      <w:r>
        <w:rPr>
          <w:rFonts w:ascii="Times New Roman" w:hAnsi="Times New Roman"/>
          <w:sz w:val="24"/>
          <w:szCs w:val="24"/>
        </w:rPr>
        <w:tab/>
      </w:r>
      <w:r w:rsidR="006A7AA9" w:rsidRPr="00523189">
        <w:rPr>
          <w:rFonts w:ascii="Times New Roman" w:hAnsi="Times New Roman"/>
          <w:sz w:val="24"/>
          <w:szCs w:val="24"/>
        </w:rPr>
        <w:t xml:space="preserve">The initial Medical Staff involvement with regard to a potentially impaired Practitioner may be by and through the </w:t>
      </w:r>
      <w:r w:rsidR="006A7AA9">
        <w:rPr>
          <w:rFonts w:ascii="Times New Roman" w:hAnsi="Times New Roman"/>
          <w:sz w:val="24"/>
          <w:szCs w:val="24"/>
        </w:rPr>
        <w:t>PH&amp;R Committee.</w:t>
      </w:r>
      <w:r w:rsidR="006A7AA9" w:rsidRPr="00523189">
        <w:rPr>
          <w:rFonts w:ascii="Times New Roman" w:hAnsi="Times New Roman"/>
          <w:sz w:val="24"/>
          <w:szCs w:val="24"/>
        </w:rPr>
        <w:t xml:space="preserve"> The actions outlined below are at the specific direction of, and will be taken on behalf of, the PH&amp;R Committee.  </w:t>
      </w:r>
    </w:p>
    <w:p w14:paraId="6EF0C5C8" w14:textId="77777777" w:rsidR="006A7AA9" w:rsidRPr="00523189" w:rsidRDefault="006A7AA9" w:rsidP="00E3603F">
      <w:pPr>
        <w:spacing w:after="0" w:line="240" w:lineRule="auto"/>
        <w:ind w:left="360" w:right="-720"/>
        <w:jc w:val="both"/>
        <w:rPr>
          <w:rFonts w:ascii="Times New Roman" w:hAnsi="Times New Roman"/>
          <w:sz w:val="24"/>
          <w:szCs w:val="24"/>
        </w:rPr>
      </w:pPr>
    </w:p>
    <w:p w14:paraId="25E08CDC" w14:textId="677AB0F1" w:rsidR="006A7AA9" w:rsidRPr="00523189" w:rsidRDefault="000C51D9" w:rsidP="00E3603F">
      <w:pPr>
        <w:spacing w:after="0" w:line="240" w:lineRule="auto"/>
        <w:ind w:left="1440" w:right="-720"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r>
      <w:r w:rsidR="006A7AA9" w:rsidRPr="00523189">
        <w:rPr>
          <w:rFonts w:ascii="Times New Roman" w:hAnsi="Times New Roman"/>
          <w:sz w:val="24"/>
          <w:szCs w:val="24"/>
        </w:rPr>
        <w:t>The PH&amp;R Committee requires that if a person has a reasonable suspicion that a Practitioner is impaired, then the following steps should be taken.  These steps are to be taken for and on behalf of the PH&amp;R Committee:</w:t>
      </w:r>
    </w:p>
    <w:p w14:paraId="3288897F" w14:textId="77777777" w:rsidR="006A7AA9" w:rsidRPr="00523189" w:rsidRDefault="006A7AA9" w:rsidP="00E3603F">
      <w:pPr>
        <w:spacing w:after="0" w:line="240" w:lineRule="auto"/>
        <w:ind w:left="1440" w:right="-720" w:hanging="720"/>
        <w:jc w:val="both"/>
        <w:rPr>
          <w:rFonts w:ascii="Times New Roman" w:hAnsi="Times New Roman"/>
          <w:sz w:val="24"/>
          <w:szCs w:val="24"/>
        </w:rPr>
      </w:pPr>
    </w:p>
    <w:p w14:paraId="799CDE7E" w14:textId="77777777" w:rsidR="000C51D9" w:rsidRDefault="000C51D9" w:rsidP="00E3603F">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A7AA9" w:rsidRPr="00523189">
        <w:rPr>
          <w:rFonts w:ascii="Times New Roman" w:hAnsi="Times New Roman"/>
          <w:sz w:val="24"/>
          <w:szCs w:val="24"/>
        </w:rPr>
        <w:t>An oral or written report will be forwarded to the Chief of Staff, President, Department Chair, or PH&amp;R Committee Chair, or, on their behalf, to the Medical Staff Office or the Nursing Supervisor. If an individual would prefer not to disclose their identity, they may contact the Physician Hot Line anonymously.</w:t>
      </w:r>
    </w:p>
    <w:p w14:paraId="2073C59A" w14:textId="77777777" w:rsidR="000C51D9" w:rsidRDefault="000C51D9" w:rsidP="000C51D9">
      <w:pPr>
        <w:widowControl w:val="0"/>
        <w:spacing w:after="0" w:line="240" w:lineRule="auto"/>
        <w:ind w:left="2160" w:hanging="720"/>
        <w:jc w:val="both"/>
        <w:rPr>
          <w:rFonts w:ascii="Times New Roman" w:hAnsi="Times New Roman"/>
          <w:sz w:val="24"/>
          <w:szCs w:val="24"/>
        </w:rPr>
      </w:pPr>
    </w:p>
    <w:p w14:paraId="41F013DB" w14:textId="77777777" w:rsidR="000C51D9" w:rsidRDefault="006A7AA9" w:rsidP="00E3603F">
      <w:pPr>
        <w:widowControl w:val="0"/>
        <w:spacing w:after="0" w:line="240" w:lineRule="auto"/>
        <w:ind w:left="2160" w:right="-720"/>
        <w:jc w:val="both"/>
        <w:rPr>
          <w:rFonts w:ascii="Times New Roman" w:hAnsi="Times New Roman"/>
          <w:sz w:val="24"/>
          <w:szCs w:val="24"/>
        </w:rPr>
      </w:pPr>
      <w:r w:rsidRPr="00523189">
        <w:rPr>
          <w:rFonts w:ascii="Times New Roman" w:hAnsi="Times New Roman"/>
          <w:sz w:val="24"/>
          <w:szCs w:val="24"/>
        </w:rPr>
        <w:t xml:space="preserve">The report will include a description of the incident or behavior which led to the belief that the Practitioner may be impaired.  The individual making the report does not need to have proof of the impairment, but must state the facts leading to the suspicion.  The identity of the individual(s) reporting will be held confidential.  </w:t>
      </w:r>
    </w:p>
    <w:p w14:paraId="1BF32EC4" w14:textId="77777777" w:rsidR="000C51D9" w:rsidRDefault="000C51D9" w:rsidP="00E3603F">
      <w:pPr>
        <w:widowControl w:val="0"/>
        <w:spacing w:after="0" w:line="240" w:lineRule="auto"/>
        <w:ind w:left="2160" w:right="-720"/>
        <w:jc w:val="both"/>
        <w:rPr>
          <w:rFonts w:ascii="Times New Roman" w:hAnsi="Times New Roman"/>
          <w:sz w:val="24"/>
          <w:szCs w:val="24"/>
        </w:rPr>
      </w:pPr>
    </w:p>
    <w:p w14:paraId="0FB91E94" w14:textId="77777777" w:rsidR="000C51D9" w:rsidRDefault="000C51D9" w:rsidP="00E3603F">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6A7AA9" w:rsidRPr="00523189">
        <w:rPr>
          <w:rFonts w:ascii="Times New Roman" w:hAnsi="Times New Roman"/>
          <w:sz w:val="24"/>
          <w:szCs w:val="24"/>
        </w:rPr>
        <w:t xml:space="preserve">The Department Chair or Vice Chair will conduct an initial investigation within ten (10) days of notice and a written report will thereafter be submitted to the Chief of Staff or the President for review.  </w:t>
      </w:r>
    </w:p>
    <w:p w14:paraId="07B7FD71" w14:textId="77777777" w:rsidR="000C51D9" w:rsidRDefault="000C51D9" w:rsidP="000C51D9">
      <w:pPr>
        <w:widowControl w:val="0"/>
        <w:spacing w:after="0" w:line="240" w:lineRule="auto"/>
        <w:ind w:left="2160" w:hanging="720"/>
        <w:jc w:val="both"/>
        <w:rPr>
          <w:rFonts w:ascii="Times New Roman" w:hAnsi="Times New Roman"/>
          <w:sz w:val="24"/>
          <w:szCs w:val="24"/>
        </w:rPr>
      </w:pPr>
    </w:p>
    <w:p w14:paraId="52F2FD7F" w14:textId="77777777" w:rsidR="000C51D9" w:rsidRDefault="000C51D9" w:rsidP="00E3603F">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6A7AA9" w:rsidRPr="00523189">
        <w:rPr>
          <w:rFonts w:ascii="Times New Roman" w:hAnsi="Times New Roman"/>
          <w:sz w:val="24"/>
          <w:szCs w:val="24"/>
        </w:rPr>
        <w:t>If, after initial investigation, there remains a question that the Practitioner is or may be impaired to the extent that patient care is or may be adversely affected, the Department Chair and/or Chief of Staff, and the PH&amp;R Committee Chair, and others at their direction, will meet personally with the Practitioner or require the Practitioner to appear before the PH&amp;R Committee to address and review the allegations.  This will not be considered a hearing but will be considered activity conducted at the request of, on behalf of, and under the direction of, the PH&amp;R Committee.</w:t>
      </w:r>
    </w:p>
    <w:p w14:paraId="788278B7" w14:textId="77777777" w:rsidR="000C51D9" w:rsidRDefault="000C51D9" w:rsidP="00E3603F">
      <w:pPr>
        <w:widowControl w:val="0"/>
        <w:spacing w:after="0" w:line="240" w:lineRule="auto"/>
        <w:ind w:left="2160" w:right="-720" w:hanging="720"/>
        <w:jc w:val="both"/>
        <w:rPr>
          <w:rFonts w:ascii="Times New Roman" w:hAnsi="Times New Roman"/>
          <w:sz w:val="24"/>
          <w:szCs w:val="24"/>
        </w:rPr>
      </w:pPr>
    </w:p>
    <w:p w14:paraId="6B195ECA" w14:textId="405DFD31" w:rsidR="006A7AA9" w:rsidRPr="00523189" w:rsidRDefault="000C51D9" w:rsidP="00E3603F">
      <w:pPr>
        <w:widowControl w:val="0"/>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6A7AA9" w:rsidRPr="00523189">
        <w:rPr>
          <w:rFonts w:ascii="Times New Roman" w:hAnsi="Times New Roman"/>
          <w:sz w:val="24"/>
          <w:szCs w:val="24"/>
        </w:rPr>
        <w:t>Depending on the severity and nature of the suspected impairment, the Chief of Staff may convene or reconvene the PH&amp;R Committee for further investigation or action(s).  The options of the PH&amp;R Committee in this instance include, but are not limited to, the following:</w:t>
      </w:r>
    </w:p>
    <w:p w14:paraId="475661FF" w14:textId="77777777" w:rsidR="006A7AA9" w:rsidRPr="00523189" w:rsidRDefault="006A7AA9" w:rsidP="006A7AA9">
      <w:pPr>
        <w:spacing w:after="0" w:line="240" w:lineRule="auto"/>
        <w:jc w:val="both"/>
        <w:rPr>
          <w:rFonts w:ascii="Times New Roman" w:hAnsi="Times New Roman"/>
          <w:sz w:val="24"/>
          <w:szCs w:val="24"/>
        </w:rPr>
      </w:pPr>
    </w:p>
    <w:p w14:paraId="57FA3BCB" w14:textId="77777777" w:rsidR="006A7AA9" w:rsidRPr="00523189" w:rsidRDefault="006A7AA9" w:rsidP="00E3603F">
      <w:pPr>
        <w:tabs>
          <w:tab w:val="left" w:pos="2160"/>
        </w:tabs>
        <w:spacing w:after="0" w:line="240" w:lineRule="auto"/>
        <w:ind w:left="2880" w:right="-720" w:hanging="720"/>
        <w:jc w:val="both"/>
        <w:rPr>
          <w:rFonts w:ascii="Times New Roman" w:hAnsi="Times New Roman"/>
          <w:sz w:val="24"/>
          <w:szCs w:val="24"/>
        </w:rPr>
      </w:pPr>
      <w:r w:rsidRPr="00523189">
        <w:rPr>
          <w:rFonts w:ascii="Times New Roman" w:hAnsi="Times New Roman"/>
          <w:sz w:val="24"/>
          <w:szCs w:val="24"/>
        </w:rPr>
        <w:t>1.</w:t>
      </w:r>
      <w:r w:rsidRPr="00523189">
        <w:rPr>
          <w:rFonts w:ascii="Times New Roman" w:hAnsi="Times New Roman"/>
          <w:sz w:val="24"/>
          <w:szCs w:val="24"/>
        </w:rPr>
        <w:tab/>
        <w:t xml:space="preserve">Require the Practitioner to undergo evaluation to determine if impairment exists and to what degree this impairment may affect the practice of medicine and/or the ability to carry out clinical privileges in a safe manner; </w:t>
      </w:r>
    </w:p>
    <w:p w14:paraId="35D4B184" w14:textId="77777777" w:rsidR="006A7AA9" w:rsidRPr="00523189" w:rsidRDefault="006A7AA9" w:rsidP="00E3603F">
      <w:pPr>
        <w:tabs>
          <w:tab w:val="left" w:pos="2160"/>
        </w:tabs>
        <w:spacing w:after="0" w:line="240" w:lineRule="auto"/>
        <w:ind w:left="2160" w:right="-720" w:hanging="720"/>
        <w:jc w:val="both"/>
        <w:rPr>
          <w:rFonts w:ascii="Times New Roman" w:hAnsi="Times New Roman"/>
          <w:sz w:val="24"/>
          <w:szCs w:val="24"/>
        </w:rPr>
      </w:pPr>
    </w:p>
    <w:p w14:paraId="3BAAD578"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r w:rsidRPr="00523189">
        <w:rPr>
          <w:rFonts w:ascii="Times New Roman" w:hAnsi="Times New Roman"/>
          <w:sz w:val="24"/>
          <w:szCs w:val="24"/>
        </w:rPr>
        <w:t>2.</w:t>
      </w:r>
      <w:r w:rsidRPr="00523189">
        <w:rPr>
          <w:rFonts w:ascii="Times New Roman" w:hAnsi="Times New Roman"/>
          <w:sz w:val="24"/>
          <w:szCs w:val="24"/>
        </w:rPr>
        <w:tab/>
        <w:t>Request the Practitioner and/or the Practitioner’s health care provider(s) to submit reports and/or medical records to the PH&amp;R Committee so that the degree of impairme</w:t>
      </w:r>
      <w:r>
        <w:rPr>
          <w:rFonts w:ascii="Times New Roman" w:hAnsi="Times New Roman"/>
          <w:sz w:val="24"/>
          <w:szCs w:val="24"/>
        </w:rPr>
        <w:t>nt may be confirmed or refuted;</w:t>
      </w:r>
    </w:p>
    <w:p w14:paraId="23CC1F22" w14:textId="77777777" w:rsidR="006A7AA9" w:rsidRDefault="006A7AA9" w:rsidP="000C51D9">
      <w:pPr>
        <w:tabs>
          <w:tab w:val="left" w:pos="2160"/>
        </w:tabs>
        <w:spacing w:after="0" w:line="240" w:lineRule="auto"/>
        <w:ind w:left="2880" w:hanging="720"/>
        <w:jc w:val="both"/>
        <w:rPr>
          <w:rFonts w:ascii="Times New Roman" w:hAnsi="Times New Roman"/>
          <w:sz w:val="24"/>
          <w:szCs w:val="24"/>
        </w:rPr>
      </w:pPr>
    </w:p>
    <w:p w14:paraId="68D31A37"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523189">
        <w:rPr>
          <w:rFonts w:ascii="Times New Roman" w:hAnsi="Times New Roman"/>
          <w:sz w:val="24"/>
          <w:szCs w:val="24"/>
        </w:rPr>
        <w:t>Require monitoring of the Pr</w:t>
      </w:r>
      <w:r>
        <w:rPr>
          <w:rFonts w:ascii="Times New Roman" w:hAnsi="Times New Roman"/>
          <w:sz w:val="24"/>
          <w:szCs w:val="24"/>
        </w:rPr>
        <w:t>actitioner’s hospital practice;</w:t>
      </w:r>
    </w:p>
    <w:p w14:paraId="05A19909"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p>
    <w:p w14:paraId="237894B6"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r>
      <w:r w:rsidRPr="00523189">
        <w:rPr>
          <w:rFonts w:ascii="Times New Roman" w:hAnsi="Times New Roman"/>
          <w:sz w:val="24"/>
          <w:szCs w:val="24"/>
        </w:rPr>
        <w:t>Request the Practitioner take a leave of absence in accordance</w:t>
      </w:r>
      <w:r>
        <w:rPr>
          <w:rFonts w:ascii="Times New Roman" w:hAnsi="Times New Roman"/>
          <w:sz w:val="24"/>
          <w:szCs w:val="24"/>
        </w:rPr>
        <w:t xml:space="preserve"> with the Medical Staff Bylaws;</w:t>
      </w:r>
    </w:p>
    <w:p w14:paraId="63EDC48F"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p>
    <w:p w14:paraId="339A95DD"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523189">
        <w:rPr>
          <w:rFonts w:ascii="Times New Roman" w:hAnsi="Times New Roman"/>
          <w:sz w:val="24"/>
          <w:szCs w:val="24"/>
        </w:rPr>
        <w:t>Request voluntary agreement of the Practitioner or require the Practitioner to enter a rehabilitation program a</w:t>
      </w:r>
      <w:r>
        <w:rPr>
          <w:rFonts w:ascii="Times New Roman" w:hAnsi="Times New Roman"/>
          <w:sz w:val="24"/>
          <w:szCs w:val="24"/>
        </w:rPr>
        <w:t xml:space="preserve">pproved by the PH&amp;R Committee; </w:t>
      </w:r>
    </w:p>
    <w:p w14:paraId="4C74190C"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p>
    <w:p w14:paraId="1CF1D26E"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523189">
        <w:rPr>
          <w:rFonts w:ascii="Times New Roman" w:hAnsi="Times New Roman"/>
          <w:sz w:val="24"/>
          <w:szCs w:val="24"/>
        </w:rPr>
        <w:t>Make recommendations with regard to corrective action which may include summary suspension until rehabilitation has been accomplished if the Practitioner does not agree to discontinue practice voluntarily or otherwise take those steps deemed necess</w:t>
      </w:r>
      <w:r>
        <w:rPr>
          <w:rFonts w:ascii="Times New Roman" w:hAnsi="Times New Roman"/>
          <w:sz w:val="24"/>
          <w:szCs w:val="24"/>
        </w:rPr>
        <w:t>ary by the PH&amp;R Committee; and,</w:t>
      </w:r>
    </w:p>
    <w:p w14:paraId="04227D1D" w14:textId="77777777" w:rsidR="006A7AA9" w:rsidRDefault="006A7AA9" w:rsidP="00E3603F">
      <w:pPr>
        <w:tabs>
          <w:tab w:val="left" w:pos="2160"/>
        </w:tabs>
        <w:spacing w:after="0" w:line="240" w:lineRule="auto"/>
        <w:ind w:left="2880" w:right="-720" w:hanging="720"/>
        <w:jc w:val="both"/>
        <w:rPr>
          <w:rFonts w:ascii="Times New Roman" w:hAnsi="Times New Roman"/>
          <w:sz w:val="24"/>
          <w:szCs w:val="24"/>
        </w:rPr>
      </w:pPr>
    </w:p>
    <w:p w14:paraId="3A266906" w14:textId="40303294" w:rsidR="006A7AA9" w:rsidRDefault="006A7AA9" w:rsidP="00E3603F">
      <w:pPr>
        <w:tabs>
          <w:tab w:val="left" w:pos="216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523189">
        <w:rPr>
          <w:rFonts w:ascii="Times New Roman" w:hAnsi="Times New Roman"/>
          <w:sz w:val="24"/>
          <w:szCs w:val="24"/>
        </w:rPr>
        <w:t>Make recommendations to th</w:t>
      </w:r>
      <w:r w:rsidR="00865C67">
        <w:rPr>
          <w:rFonts w:ascii="Times New Roman" w:hAnsi="Times New Roman"/>
          <w:sz w:val="24"/>
          <w:szCs w:val="24"/>
        </w:rPr>
        <w:t xml:space="preserve">e </w:t>
      </w:r>
      <w:r w:rsidRPr="00865C67">
        <w:rPr>
          <w:rFonts w:ascii="Times New Roman" w:hAnsi="Times New Roman"/>
          <w:sz w:val="24"/>
          <w:szCs w:val="24"/>
        </w:rPr>
        <w:t>MEC</w:t>
      </w:r>
      <w:r w:rsidRPr="00523189">
        <w:rPr>
          <w:rFonts w:ascii="Times New Roman" w:hAnsi="Times New Roman"/>
          <w:sz w:val="24"/>
          <w:szCs w:val="24"/>
        </w:rPr>
        <w:t xml:space="preserve"> with regard to the imposition of appropriate restrictions on the Pr</w:t>
      </w:r>
      <w:r>
        <w:rPr>
          <w:rFonts w:ascii="Times New Roman" w:hAnsi="Times New Roman"/>
          <w:sz w:val="24"/>
          <w:szCs w:val="24"/>
        </w:rPr>
        <w:t>actitioner’s hospital practice.</w:t>
      </w:r>
    </w:p>
    <w:p w14:paraId="6E97DA74" w14:textId="77777777" w:rsidR="006A7AA9" w:rsidRDefault="006A7AA9" w:rsidP="006A7AA9">
      <w:pPr>
        <w:tabs>
          <w:tab w:val="left" w:pos="2160"/>
        </w:tabs>
        <w:spacing w:after="0" w:line="240" w:lineRule="auto"/>
        <w:ind w:left="2160" w:hanging="720"/>
        <w:jc w:val="both"/>
        <w:rPr>
          <w:rFonts w:ascii="Times New Roman" w:hAnsi="Times New Roman"/>
          <w:sz w:val="24"/>
          <w:szCs w:val="24"/>
        </w:rPr>
      </w:pPr>
    </w:p>
    <w:p w14:paraId="2940EC90" w14:textId="77777777" w:rsidR="000C51D9" w:rsidRDefault="000C51D9" w:rsidP="00E3603F">
      <w:pPr>
        <w:tabs>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E.</w:t>
      </w:r>
      <w:r w:rsidR="006A7AA9">
        <w:rPr>
          <w:rFonts w:ascii="Times New Roman" w:hAnsi="Times New Roman"/>
          <w:sz w:val="24"/>
          <w:szCs w:val="24"/>
        </w:rPr>
        <w:tab/>
      </w:r>
      <w:r w:rsidR="006A7AA9" w:rsidRPr="00523189">
        <w:rPr>
          <w:rFonts w:ascii="Times New Roman" w:hAnsi="Times New Roman"/>
          <w:sz w:val="24"/>
          <w:szCs w:val="24"/>
        </w:rPr>
        <w:t xml:space="preserve">All reports submitted to, generated for and on behalf of, or by the PH&amp;R Committee will be confidential and will be maintained in the Practitioner’s confidential peer review file in the Medical Staff Office.  </w:t>
      </w:r>
    </w:p>
    <w:p w14:paraId="777A3EB8" w14:textId="77777777" w:rsidR="000C51D9" w:rsidRDefault="000C51D9" w:rsidP="00E3603F">
      <w:pPr>
        <w:tabs>
          <w:tab w:val="left" w:pos="1440"/>
        </w:tabs>
        <w:spacing w:after="0" w:line="240" w:lineRule="auto"/>
        <w:ind w:left="2160" w:right="-720" w:hanging="720"/>
        <w:jc w:val="both"/>
        <w:rPr>
          <w:rFonts w:ascii="Times New Roman" w:hAnsi="Times New Roman"/>
          <w:sz w:val="24"/>
          <w:szCs w:val="24"/>
        </w:rPr>
      </w:pPr>
    </w:p>
    <w:p w14:paraId="582A4FFA" w14:textId="27C50C76" w:rsidR="006A7AA9" w:rsidRPr="00523189" w:rsidRDefault="000C51D9" w:rsidP="00E3603F">
      <w:pPr>
        <w:tabs>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6A7AA9" w:rsidRPr="00523189">
        <w:rPr>
          <w:rFonts w:ascii="Times New Roman" w:hAnsi="Times New Roman"/>
          <w:sz w:val="24"/>
          <w:szCs w:val="24"/>
        </w:rPr>
        <w:t xml:space="preserve">Throughout this process, all involved will avoid any discussions of this matter with anyone outside those described in this Policy, or outside the committee process.  </w:t>
      </w:r>
    </w:p>
    <w:p w14:paraId="6A4B15A4" w14:textId="77777777" w:rsidR="006A7AA9" w:rsidRPr="00523189" w:rsidRDefault="006A7AA9" w:rsidP="006A7AA9">
      <w:pPr>
        <w:spacing w:after="0" w:line="240" w:lineRule="auto"/>
        <w:ind w:left="720" w:hanging="720"/>
        <w:jc w:val="both"/>
        <w:rPr>
          <w:rFonts w:ascii="Times New Roman" w:hAnsi="Times New Roman"/>
          <w:sz w:val="24"/>
          <w:szCs w:val="24"/>
        </w:rPr>
      </w:pPr>
    </w:p>
    <w:p w14:paraId="5D8A1D07" w14:textId="56908FB5" w:rsidR="006A7AA9" w:rsidRPr="00523189" w:rsidRDefault="000C51D9" w:rsidP="006A7AA9">
      <w:pPr>
        <w:spacing w:after="0" w:line="240" w:lineRule="auto"/>
        <w:ind w:left="720" w:hanging="720"/>
        <w:jc w:val="both"/>
        <w:rPr>
          <w:rFonts w:ascii="Times New Roman" w:hAnsi="Times New Roman"/>
          <w:b/>
          <w:sz w:val="24"/>
          <w:szCs w:val="24"/>
        </w:rPr>
      </w:pPr>
      <w:r>
        <w:rPr>
          <w:rFonts w:ascii="Times New Roman" w:hAnsi="Times New Roman"/>
          <w:b/>
          <w:sz w:val="24"/>
          <w:szCs w:val="24"/>
        </w:rPr>
        <w:t>3.2</w:t>
      </w:r>
      <w:r w:rsidR="006A7AA9" w:rsidRPr="00523189">
        <w:rPr>
          <w:rFonts w:ascii="Times New Roman" w:hAnsi="Times New Roman"/>
          <w:b/>
          <w:sz w:val="24"/>
          <w:szCs w:val="24"/>
        </w:rPr>
        <w:tab/>
      </w:r>
      <w:r w:rsidR="006A7AA9" w:rsidRPr="00BD72F5">
        <w:rPr>
          <w:rFonts w:ascii="Times New Roman" w:hAnsi="Times New Roman"/>
          <w:b/>
          <w:sz w:val="24"/>
          <w:szCs w:val="24"/>
        </w:rPr>
        <w:t>Rehabilitation</w:t>
      </w:r>
    </w:p>
    <w:p w14:paraId="16887754" w14:textId="77777777" w:rsidR="006A7AA9" w:rsidRPr="00523189" w:rsidRDefault="006A7AA9" w:rsidP="006A7AA9">
      <w:pPr>
        <w:spacing w:after="0" w:line="240" w:lineRule="auto"/>
        <w:ind w:left="720" w:hanging="720"/>
        <w:jc w:val="both"/>
        <w:rPr>
          <w:rFonts w:ascii="Times New Roman" w:hAnsi="Times New Roman"/>
          <w:sz w:val="24"/>
          <w:szCs w:val="24"/>
        </w:rPr>
      </w:pPr>
    </w:p>
    <w:p w14:paraId="0C568691" w14:textId="35669ADD" w:rsidR="006A7AA9" w:rsidRDefault="000C51D9"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3.2</w:t>
      </w:r>
      <w:r w:rsidR="006A7AA9">
        <w:rPr>
          <w:rFonts w:ascii="Times New Roman" w:hAnsi="Times New Roman"/>
          <w:sz w:val="24"/>
          <w:szCs w:val="24"/>
        </w:rPr>
        <w:t>.1</w:t>
      </w:r>
      <w:r w:rsidR="006A7AA9">
        <w:rPr>
          <w:rFonts w:ascii="Times New Roman" w:hAnsi="Times New Roman"/>
          <w:sz w:val="24"/>
          <w:szCs w:val="24"/>
        </w:rPr>
        <w:tab/>
      </w:r>
      <w:r w:rsidR="006A7AA9" w:rsidRPr="00523189">
        <w:rPr>
          <w:rFonts w:ascii="Times New Roman" w:hAnsi="Times New Roman"/>
          <w:sz w:val="24"/>
          <w:szCs w:val="24"/>
        </w:rPr>
        <w:t xml:space="preserve">If the Practitioner requests or is required to attend a rehabilitation program, the PH&amp;R Committee will assist the Practitioner in locating a suitable program.  </w:t>
      </w:r>
    </w:p>
    <w:p w14:paraId="6E75333A" w14:textId="77777777" w:rsidR="006A7AA9" w:rsidRDefault="006A7AA9" w:rsidP="00E3603F">
      <w:pPr>
        <w:tabs>
          <w:tab w:val="left" w:pos="1440"/>
        </w:tabs>
        <w:spacing w:after="0" w:line="240" w:lineRule="auto"/>
        <w:ind w:left="1440" w:right="-720" w:hanging="720"/>
        <w:jc w:val="both"/>
        <w:rPr>
          <w:rFonts w:ascii="Times New Roman" w:hAnsi="Times New Roman"/>
          <w:sz w:val="24"/>
          <w:szCs w:val="24"/>
        </w:rPr>
      </w:pPr>
    </w:p>
    <w:p w14:paraId="213B2E02" w14:textId="4AD61CC5" w:rsidR="006A7AA9" w:rsidRPr="00523189" w:rsidRDefault="000C51D9"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3.2</w:t>
      </w:r>
      <w:r w:rsidR="006A7AA9">
        <w:rPr>
          <w:rFonts w:ascii="Times New Roman" w:hAnsi="Times New Roman"/>
          <w:sz w:val="24"/>
          <w:szCs w:val="24"/>
        </w:rPr>
        <w:t>.2</w:t>
      </w:r>
      <w:r w:rsidR="006A7AA9">
        <w:rPr>
          <w:rFonts w:ascii="Times New Roman" w:hAnsi="Times New Roman"/>
          <w:sz w:val="24"/>
          <w:szCs w:val="24"/>
        </w:rPr>
        <w:tab/>
      </w:r>
      <w:r w:rsidR="006A7AA9" w:rsidRPr="00523189">
        <w:rPr>
          <w:rFonts w:ascii="Times New Roman" w:hAnsi="Times New Roman"/>
          <w:sz w:val="24"/>
          <w:szCs w:val="24"/>
        </w:rPr>
        <w:t xml:space="preserve">The Practitioner will not be reinstated, until it is established, to the satisfaction of the Medical Staff by and through the appropriate committee(s), that the Practitioner has successfully completed a program of rehabilitation acceptable to the PH&amp;R Committee.  </w:t>
      </w:r>
    </w:p>
    <w:p w14:paraId="7660D8F7" w14:textId="77777777" w:rsidR="006A7AA9" w:rsidRPr="00523189" w:rsidRDefault="006A7AA9" w:rsidP="006A7AA9">
      <w:pPr>
        <w:spacing w:after="0" w:line="240" w:lineRule="auto"/>
        <w:ind w:left="720" w:hanging="720"/>
        <w:jc w:val="both"/>
        <w:rPr>
          <w:rFonts w:ascii="Times New Roman" w:hAnsi="Times New Roman"/>
          <w:sz w:val="24"/>
          <w:szCs w:val="24"/>
        </w:rPr>
      </w:pPr>
    </w:p>
    <w:p w14:paraId="7C707E8D" w14:textId="47F01DFF" w:rsidR="006A7AA9" w:rsidRPr="00BD72F5" w:rsidRDefault="000C51D9" w:rsidP="006A7AA9">
      <w:pPr>
        <w:spacing w:after="0" w:line="240" w:lineRule="auto"/>
        <w:jc w:val="both"/>
        <w:rPr>
          <w:rFonts w:ascii="Times New Roman" w:hAnsi="Times New Roman"/>
          <w:b/>
          <w:sz w:val="24"/>
          <w:szCs w:val="24"/>
        </w:rPr>
      </w:pPr>
      <w:r>
        <w:rPr>
          <w:rFonts w:ascii="Times New Roman" w:hAnsi="Times New Roman"/>
          <w:b/>
          <w:sz w:val="24"/>
          <w:szCs w:val="24"/>
        </w:rPr>
        <w:t>3.3</w:t>
      </w:r>
      <w:r w:rsidR="006A7AA9">
        <w:rPr>
          <w:rFonts w:ascii="Times New Roman" w:hAnsi="Times New Roman"/>
          <w:b/>
          <w:sz w:val="24"/>
          <w:szCs w:val="24"/>
        </w:rPr>
        <w:tab/>
      </w:r>
      <w:r w:rsidR="006A7AA9" w:rsidRPr="00BD72F5">
        <w:rPr>
          <w:rFonts w:ascii="Times New Roman" w:hAnsi="Times New Roman"/>
          <w:b/>
          <w:sz w:val="24"/>
          <w:szCs w:val="24"/>
        </w:rPr>
        <w:t>Self-Referral</w:t>
      </w:r>
    </w:p>
    <w:p w14:paraId="02B3ED20" w14:textId="77777777" w:rsidR="006A7AA9" w:rsidRPr="00523189" w:rsidRDefault="006A7AA9" w:rsidP="006A7AA9">
      <w:pPr>
        <w:spacing w:after="0" w:line="240" w:lineRule="auto"/>
        <w:jc w:val="both"/>
        <w:rPr>
          <w:rFonts w:ascii="Times New Roman" w:hAnsi="Times New Roman"/>
          <w:sz w:val="24"/>
          <w:szCs w:val="24"/>
        </w:rPr>
      </w:pPr>
    </w:p>
    <w:p w14:paraId="4B9C8884" w14:textId="27E7E512" w:rsidR="006A7AA9" w:rsidRDefault="000C51D9"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w:t>
      </w:r>
      <w:r w:rsidR="006A7AA9">
        <w:rPr>
          <w:rFonts w:ascii="Times New Roman" w:hAnsi="Times New Roman"/>
          <w:sz w:val="24"/>
          <w:szCs w:val="24"/>
        </w:rPr>
        <w:t>.1</w:t>
      </w:r>
      <w:r w:rsidR="006A7AA9">
        <w:rPr>
          <w:rFonts w:ascii="Times New Roman" w:hAnsi="Times New Roman"/>
          <w:sz w:val="24"/>
          <w:szCs w:val="24"/>
        </w:rPr>
        <w:tab/>
      </w:r>
      <w:r w:rsidR="006A7AA9" w:rsidRPr="00523189">
        <w:rPr>
          <w:rFonts w:ascii="Times New Roman" w:hAnsi="Times New Roman"/>
          <w:sz w:val="24"/>
          <w:szCs w:val="24"/>
        </w:rPr>
        <w:t>A Practitioner wishing to enter treatment and refer himself/herself to such a program will contact the PH&amp;R Committee Chair.</w:t>
      </w:r>
    </w:p>
    <w:p w14:paraId="4F2E0A05" w14:textId="77777777" w:rsidR="006A7AA9" w:rsidRDefault="006A7AA9" w:rsidP="00E3603F">
      <w:pPr>
        <w:tabs>
          <w:tab w:val="left" w:pos="1440"/>
        </w:tabs>
        <w:spacing w:after="0" w:line="240" w:lineRule="auto"/>
        <w:ind w:left="1440" w:right="-720" w:hanging="720"/>
        <w:jc w:val="both"/>
        <w:rPr>
          <w:rFonts w:ascii="Times New Roman" w:hAnsi="Times New Roman"/>
          <w:sz w:val="24"/>
          <w:szCs w:val="24"/>
        </w:rPr>
      </w:pPr>
    </w:p>
    <w:p w14:paraId="34433909" w14:textId="74F23261" w:rsidR="006A7AA9" w:rsidRPr="00523189" w:rsidRDefault="000C51D9"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w:t>
      </w:r>
      <w:r w:rsidR="006A7AA9">
        <w:rPr>
          <w:rFonts w:ascii="Times New Roman" w:hAnsi="Times New Roman"/>
          <w:sz w:val="24"/>
          <w:szCs w:val="24"/>
        </w:rPr>
        <w:t>.2</w:t>
      </w:r>
      <w:r w:rsidR="006A7AA9">
        <w:rPr>
          <w:rFonts w:ascii="Times New Roman" w:hAnsi="Times New Roman"/>
          <w:sz w:val="24"/>
          <w:szCs w:val="24"/>
        </w:rPr>
        <w:tab/>
      </w:r>
      <w:r w:rsidR="006A7AA9" w:rsidRPr="00523189">
        <w:rPr>
          <w:rFonts w:ascii="Times New Roman" w:hAnsi="Times New Roman"/>
          <w:sz w:val="24"/>
          <w:szCs w:val="24"/>
        </w:rPr>
        <w:t xml:space="preserve">Practitioners who refer themselves may be requested to meet with the PH&amp;R Committee to determine an appropriate treatment program.  </w:t>
      </w:r>
    </w:p>
    <w:p w14:paraId="11EFD23C" w14:textId="77777777" w:rsidR="006A7AA9" w:rsidRPr="00523189" w:rsidRDefault="006A7AA9" w:rsidP="006A7AA9">
      <w:pPr>
        <w:spacing w:after="0" w:line="240" w:lineRule="auto"/>
        <w:ind w:left="720" w:hanging="720"/>
        <w:jc w:val="both"/>
        <w:rPr>
          <w:rFonts w:ascii="Times New Roman" w:hAnsi="Times New Roman"/>
          <w:sz w:val="24"/>
          <w:szCs w:val="24"/>
        </w:rPr>
      </w:pPr>
    </w:p>
    <w:p w14:paraId="3860F19C" w14:textId="78E7E00E" w:rsidR="006A7AA9" w:rsidRPr="00523189" w:rsidRDefault="000C51D9" w:rsidP="006A7AA9">
      <w:pPr>
        <w:spacing w:after="0" w:line="240" w:lineRule="auto"/>
        <w:ind w:left="720" w:hanging="720"/>
        <w:jc w:val="both"/>
        <w:rPr>
          <w:rFonts w:ascii="Times New Roman" w:hAnsi="Times New Roman"/>
          <w:b/>
          <w:sz w:val="24"/>
          <w:szCs w:val="24"/>
        </w:rPr>
      </w:pPr>
      <w:r>
        <w:rPr>
          <w:rFonts w:ascii="Times New Roman" w:hAnsi="Times New Roman"/>
          <w:b/>
          <w:sz w:val="24"/>
          <w:szCs w:val="24"/>
        </w:rPr>
        <w:t>3.4</w:t>
      </w:r>
      <w:r w:rsidR="006A7AA9" w:rsidRPr="00523189">
        <w:rPr>
          <w:rFonts w:ascii="Times New Roman" w:hAnsi="Times New Roman"/>
          <w:b/>
          <w:sz w:val="24"/>
          <w:szCs w:val="24"/>
        </w:rPr>
        <w:tab/>
      </w:r>
      <w:r w:rsidR="006A7AA9" w:rsidRPr="00BD72F5">
        <w:rPr>
          <w:rFonts w:ascii="Times New Roman" w:hAnsi="Times New Roman"/>
          <w:b/>
          <w:sz w:val="24"/>
          <w:szCs w:val="24"/>
        </w:rPr>
        <w:t>Reinstatement from Leave of Absence or Suspension</w:t>
      </w:r>
    </w:p>
    <w:p w14:paraId="7A21AEC8" w14:textId="77777777" w:rsidR="006A7AA9" w:rsidRPr="00523189" w:rsidRDefault="006A7AA9" w:rsidP="006A7AA9">
      <w:pPr>
        <w:spacing w:after="0" w:line="240" w:lineRule="auto"/>
        <w:ind w:left="720" w:hanging="720"/>
        <w:jc w:val="both"/>
        <w:rPr>
          <w:rFonts w:ascii="Times New Roman" w:hAnsi="Times New Roman"/>
          <w:sz w:val="24"/>
          <w:szCs w:val="24"/>
        </w:rPr>
      </w:pPr>
    </w:p>
    <w:p w14:paraId="793B28F0" w14:textId="59A93BD8" w:rsidR="006A7AA9" w:rsidRPr="00523189" w:rsidRDefault="000C51D9"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3.4</w:t>
      </w:r>
      <w:r w:rsidR="006A7AA9">
        <w:rPr>
          <w:rFonts w:ascii="Times New Roman" w:hAnsi="Times New Roman"/>
          <w:sz w:val="24"/>
          <w:szCs w:val="24"/>
        </w:rPr>
        <w:t>.1</w:t>
      </w:r>
      <w:r w:rsidR="006A7AA9">
        <w:rPr>
          <w:rFonts w:ascii="Times New Roman" w:hAnsi="Times New Roman"/>
          <w:sz w:val="24"/>
          <w:szCs w:val="24"/>
        </w:rPr>
        <w:tab/>
      </w:r>
      <w:r w:rsidR="006A7AA9" w:rsidRPr="00523189">
        <w:rPr>
          <w:rFonts w:ascii="Times New Roman" w:hAnsi="Times New Roman"/>
          <w:sz w:val="24"/>
          <w:szCs w:val="24"/>
        </w:rPr>
        <w:t>If a Practitioner has been on a leave of absence pursuant to this Policy or if the Practitioner has been suspended because of impairment, the Practitioner must, in addition to any other requirements imposed by the Medical Staff Bylaws, submit a written request for reinstatement, which will include the following:</w:t>
      </w:r>
    </w:p>
    <w:p w14:paraId="6D9E69CF" w14:textId="77777777" w:rsidR="006A7AA9" w:rsidRPr="00523189" w:rsidRDefault="006A7AA9" w:rsidP="006A7AA9">
      <w:pPr>
        <w:spacing w:after="0" w:line="240" w:lineRule="auto"/>
        <w:ind w:left="720" w:hanging="720"/>
        <w:jc w:val="both"/>
        <w:rPr>
          <w:rFonts w:ascii="Times New Roman" w:hAnsi="Times New Roman"/>
          <w:sz w:val="24"/>
          <w:szCs w:val="24"/>
        </w:rPr>
      </w:pPr>
    </w:p>
    <w:p w14:paraId="714E1651" w14:textId="77777777" w:rsidR="006A7AA9" w:rsidRPr="00523189" w:rsidRDefault="006A7AA9"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lastRenderedPageBreak/>
        <w:t>A</w:t>
      </w:r>
      <w:r w:rsidRPr="00523189">
        <w:rPr>
          <w:rFonts w:ascii="Times New Roman" w:hAnsi="Times New Roman"/>
          <w:sz w:val="24"/>
          <w:szCs w:val="24"/>
        </w:rPr>
        <w:t>.</w:t>
      </w:r>
      <w:r w:rsidRPr="00523189">
        <w:rPr>
          <w:rFonts w:ascii="Times New Roman" w:hAnsi="Times New Roman"/>
          <w:sz w:val="24"/>
          <w:szCs w:val="24"/>
        </w:rPr>
        <w:tab/>
        <w:t>Proof of successful completion of a rehabilitation program acceptable to the PH&amp;R Committee.</w:t>
      </w:r>
    </w:p>
    <w:p w14:paraId="5BBB25D3" w14:textId="77777777" w:rsidR="006A7AA9" w:rsidRPr="00523189" w:rsidRDefault="006A7AA9" w:rsidP="00E3603F">
      <w:pPr>
        <w:spacing w:after="0" w:line="240" w:lineRule="auto"/>
        <w:ind w:left="2160" w:right="-720" w:hanging="720"/>
        <w:jc w:val="both"/>
        <w:rPr>
          <w:rFonts w:ascii="Times New Roman" w:hAnsi="Times New Roman"/>
          <w:sz w:val="24"/>
          <w:szCs w:val="24"/>
        </w:rPr>
      </w:pPr>
    </w:p>
    <w:p w14:paraId="35A6E7FE" w14:textId="77777777" w:rsidR="006A7AA9" w:rsidRDefault="006A7AA9"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sidRPr="00523189">
        <w:rPr>
          <w:rFonts w:ascii="Times New Roman" w:hAnsi="Times New Roman"/>
          <w:sz w:val="24"/>
          <w:szCs w:val="24"/>
        </w:rPr>
        <w:t xml:space="preserve">. </w:t>
      </w:r>
      <w:r w:rsidRPr="00523189">
        <w:rPr>
          <w:rFonts w:ascii="Times New Roman" w:hAnsi="Times New Roman"/>
          <w:sz w:val="24"/>
          <w:szCs w:val="24"/>
        </w:rPr>
        <w:tab/>
        <w:t>Assurance of willingness to follow through with any aftercare or continued care progra</w:t>
      </w:r>
      <w:r>
        <w:rPr>
          <w:rFonts w:ascii="Times New Roman" w:hAnsi="Times New Roman"/>
          <w:sz w:val="24"/>
          <w:szCs w:val="24"/>
        </w:rPr>
        <w:t xml:space="preserve">m which has been recommended.  </w:t>
      </w:r>
    </w:p>
    <w:p w14:paraId="5F1EDB08" w14:textId="77777777" w:rsidR="006A7AA9" w:rsidRDefault="006A7AA9" w:rsidP="00E3603F">
      <w:pPr>
        <w:spacing w:after="0" w:line="240" w:lineRule="auto"/>
        <w:ind w:left="2160" w:right="-720" w:hanging="720"/>
        <w:jc w:val="both"/>
        <w:rPr>
          <w:rFonts w:ascii="Times New Roman" w:hAnsi="Times New Roman"/>
          <w:sz w:val="24"/>
          <w:szCs w:val="24"/>
        </w:rPr>
      </w:pPr>
    </w:p>
    <w:p w14:paraId="3DC5A0FE" w14:textId="77777777" w:rsidR="006A7AA9" w:rsidRPr="00523189" w:rsidRDefault="006A7AA9"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523189">
        <w:rPr>
          <w:rFonts w:ascii="Times New Roman" w:hAnsi="Times New Roman"/>
          <w:sz w:val="24"/>
          <w:szCs w:val="24"/>
        </w:rPr>
        <w:t>With the request for reinstatement, the Practitioner must authorize the release of information requested by the Medical Staff, by and through the appropriate committee(s) or the PH&amp;R Committee, from the director of the rehabilitation program(s) where the Practitioner was treated.  The information which must be authorized for release will include, but is not limited to:</w:t>
      </w:r>
    </w:p>
    <w:p w14:paraId="61BDF701" w14:textId="77777777" w:rsidR="006A7AA9" w:rsidRPr="00523189" w:rsidRDefault="006A7AA9" w:rsidP="006A7AA9">
      <w:pPr>
        <w:spacing w:after="0" w:line="240" w:lineRule="auto"/>
        <w:ind w:left="720" w:hanging="720"/>
        <w:jc w:val="both"/>
        <w:rPr>
          <w:rFonts w:ascii="Times New Roman" w:hAnsi="Times New Roman"/>
          <w:sz w:val="24"/>
          <w:szCs w:val="24"/>
        </w:rPr>
      </w:pPr>
    </w:p>
    <w:p w14:paraId="4FB9CD2F"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1</w:t>
      </w:r>
      <w:r w:rsidRPr="00523189">
        <w:rPr>
          <w:rFonts w:ascii="Times New Roman" w:hAnsi="Times New Roman"/>
          <w:sz w:val="24"/>
          <w:szCs w:val="24"/>
        </w:rPr>
        <w:t>.</w:t>
      </w:r>
      <w:r w:rsidRPr="00523189">
        <w:rPr>
          <w:rFonts w:ascii="Times New Roman" w:hAnsi="Times New Roman"/>
          <w:sz w:val="24"/>
          <w:szCs w:val="24"/>
        </w:rPr>
        <w:tab/>
        <w:t>Whether the Practitioner is or has been participating in the program;</w:t>
      </w:r>
    </w:p>
    <w:p w14:paraId="1FAD3277"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523189">
        <w:rPr>
          <w:rFonts w:ascii="Times New Roman" w:hAnsi="Times New Roman"/>
          <w:sz w:val="24"/>
          <w:szCs w:val="24"/>
        </w:rPr>
        <w:t>Whether the Practitioner is currently in compliance with all terms of the pr</w:t>
      </w:r>
      <w:r>
        <w:rPr>
          <w:rFonts w:ascii="Times New Roman" w:hAnsi="Times New Roman"/>
          <w:sz w:val="24"/>
          <w:szCs w:val="24"/>
        </w:rPr>
        <w:t>ogram;</w:t>
      </w:r>
    </w:p>
    <w:p w14:paraId="0891F8B7"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523189">
        <w:rPr>
          <w:rFonts w:ascii="Times New Roman" w:hAnsi="Times New Roman"/>
          <w:sz w:val="24"/>
          <w:szCs w:val="24"/>
        </w:rPr>
        <w:t>Whether the Practitioner attends appropriate AA or substance abuse meet</w:t>
      </w:r>
      <w:r>
        <w:rPr>
          <w:rFonts w:ascii="Times New Roman" w:hAnsi="Times New Roman"/>
          <w:sz w:val="24"/>
          <w:szCs w:val="24"/>
        </w:rPr>
        <w:t>ings regularly (if applicable);</w:t>
      </w:r>
    </w:p>
    <w:p w14:paraId="7288B564"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523189">
        <w:rPr>
          <w:rFonts w:ascii="Times New Roman" w:hAnsi="Times New Roman"/>
          <w:sz w:val="24"/>
          <w:szCs w:val="24"/>
        </w:rPr>
        <w:t xml:space="preserve">The extent the Practitioner’s behavior and conduct have </w:t>
      </w:r>
      <w:r>
        <w:rPr>
          <w:rFonts w:ascii="Times New Roman" w:hAnsi="Times New Roman"/>
          <w:sz w:val="24"/>
          <w:szCs w:val="24"/>
        </w:rPr>
        <w:t xml:space="preserve">been and are being monitored;  </w:t>
      </w:r>
    </w:p>
    <w:p w14:paraId="7FF8CF9A"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523189">
        <w:rPr>
          <w:rFonts w:ascii="Times New Roman" w:hAnsi="Times New Roman"/>
          <w:sz w:val="24"/>
          <w:szCs w:val="24"/>
        </w:rPr>
        <w:t>Whether, in the opinion of the director of the rehabilitation program, the</w:t>
      </w:r>
      <w:r>
        <w:rPr>
          <w:rFonts w:ascii="Times New Roman" w:hAnsi="Times New Roman"/>
          <w:sz w:val="24"/>
          <w:szCs w:val="24"/>
        </w:rPr>
        <w:t xml:space="preserve"> Practitioner is rehabilitated;</w:t>
      </w:r>
    </w:p>
    <w:p w14:paraId="6F86EC2D" w14:textId="77777777" w:rsidR="006A7AA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523189">
        <w:rPr>
          <w:rFonts w:ascii="Times New Roman" w:hAnsi="Times New Roman"/>
          <w:sz w:val="24"/>
          <w:szCs w:val="24"/>
        </w:rPr>
        <w:t>Whether an aftercare program has been recommended to the Practitioner, and, if so, a description of such aftercare program and a copy of any aftercare program contracts or agreements signed by</w:t>
      </w:r>
      <w:r>
        <w:rPr>
          <w:rFonts w:ascii="Times New Roman" w:hAnsi="Times New Roman"/>
          <w:sz w:val="24"/>
          <w:szCs w:val="24"/>
        </w:rPr>
        <w:t xml:space="preserve"> the Practitioner; and,</w:t>
      </w:r>
    </w:p>
    <w:p w14:paraId="1D9C885A" w14:textId="77777777" w:rsidR="006A7AA9" w:rsidRPr="00523189" w:rsidRDefault="006A7AA9" w:rsidP="00E3603F">
      <w:pPr>
        <w:tabs>
          <w:tab w:val="left" w:pos="1440"/>
          <w:tab w:val="left" w:pos="180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523189">
        <w:rPr>
          <w:rFonts w:ascii="Times New Roman" w:hAnsi="Times New Roman"/>
          <w:sz w:val="24"/>
          <w:szCs w:val="24"/>
        </w:rPr>
        <w:t>Whether, in the opinion of the physician director or other physician affiliated with the program, the Practitioner is capable of resuming practice and providing continuous competent care to patients.</w:t>
      </w:r>
    </w:p>
    <w:p w14:paraId="1927B22D" w14:textId="77777777" w:rsidR="006A7AA9" w:rsidRPr="00523189" w:rsidRDefault="006A7AA9" w:rsidP="006A7AA9">
      <w:pPr>
        <w:spacing w:after="0" w:line="240" w:lineRule="auto"/>
        <w:jc w:val="both"/>
        <w:rPr>
          <w:rFonts w:ascii="Times New Roman" w:hAnsi="Times New Roman"/>
          <w:sz w:val="24"/>
          <w:szCs w:val="24"/>
        </w:rPr>
      </w:pPr>
    </w:p>
    <w:p w14:paraId="22EB14C8" w14:textId="1382F0BB" w:rsidR="006A7AA9" w:rsidRDefault="00E3603F" w:rsidP="00E3603F">
      <w:pPr>
        <w:tabs>
          <w:tab w:val="left" w:pos="108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3.4.2</w:t>
      </w:r>
      <w:r w:rsidR="006A7AA9" w:rsidRPr="00523189">
        <w:rPr>
          <w:rFonts w:ascii="Times New Roman" w:hAnsi="Times New Roman"/>
          <w:sz w:val="24"/>
          <w:szCs w:val="24"/>
        </w:rPr>
        <w:tab/>
        <w:t>The Practitioner must inform the PH&amp;R Committee of the name and address of the Practitioner’s primary care physician and/or all other treating physicians, and must authorize the physician(s) to provide the PH&amp;R Committee with information regarding the Practitioner’s condition and treatment, as well as, in the opinion of the physician(s), the Practitioner is capable of resuming medical or other practice, as applicable, and providing continuous competent care to patients.  The PH&amp;R Committee may obtain opinions from other physician consultants including physician consultants not directly providing care or treatment to the Impaired Practitioner.</w:t>
      </w:r>
    </w:p>
    <w:p w14:paraId="2F890B7B" w14:textId="77777777" w:rsidR="006A7AA9" w:rsidRDefault="006A7AA9" w:rsidP="006A7AA9">
      <w:pPr>
        <w:tabs>
          <w:tab w:val="left" w:pos="1080"/>
        </w:tabs>
        <w:spacing w:after="0" w:line="240" w:lineRule="auto"/>
        <w:ind w:left="2160" w:hanging="720"/>
        <w:jc w:val="both"/>
        <w:rPr>
          <w:rFonts w:ascii="Times New Roman" w:hAnsi="Times New Roman"/>
          <w:sz w:val="24"/>
          <w:szCs w:val="24"/>
        </w:rPr>
      </w:pPr>
    </w:p>
    <w:p w14:paraId="378A4AD2" w14:textId="33823BFC" w:rsidR="006A7AA9" w:rsidRPr="00523189" w:rsidRDefault="00E3603F" w:rsidP="00E3603F">
      <w:pPr>
        <w:tabs>
          <w:tab w:val="left" w:pos="108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3.4.3</w:t>
      </w:r>
      <w:r>
        <w:rPr>
          <w:rFonts w:ascii="Times New Roman" w:hAnsi="Times New Roman"/>
          <w:sz w:val="24"/>
          <w:szCs w:val="24"/>
        </w:rPr>
        <w:tab/>
      </w:r>
      <w:r w:rsidR="006A7AA9" w:rsidRPr="00523189">
        <w:rPr>
          <w:rFonts w:ascii="Times New Roman" w:hAnsi="Times New Roman"/>
          <w:sz w:val="24"/>
          <w:szCs w:val="24"/>
        </w:rPr>
        <w:t>If the information received indicates that the Practitioner is sufficiently rehabilitated and capable of resuming safe care of patients, the Medical Staff, by and through the appropriate committee(s) or the PH&amp;R Committee, may require additional requirements when reinstituting clinical privileges. These requirements will be conveyed and agreed to through a signed “Monitoring Agreement” with the Practitioner. The additional requirements may include, but are not limited to, the following:</w:t>
      </w:r>
    </w:p>
    <w:p w14:paraId="4F652BA9" w14:textId="77777777" w:rsidR="006A7AA9" w:rsidRPr="00523189" w:rsidRDefault="006A7AA9" w:rsidP="00E3603F">
      <w:pPr>
        <w:spacing w:after="0" w:line="240" w:lineRule="auto"/>
        <w:ind w:left="720" w:right="-720" w:hanging="720"/>
        <w:jc w:val="both"/>
        <w:rPr>
          <w:rFonts w:ascii="Times New Roman" w:hAnsi="Times New Roman"/>
          <w:sz w:val="24"/>
          <w:szCs w:val="24"/>
        </w:rPr>
      </w:pPr>
    </w:p>
    <w:p w14:paraId="7748D645" w14:textId="38C2C93C" w:rsidR="006A7AA9" w:rsidRPr="00523189" w:rsidRDefault="00E3603F"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sidR="006A7AA9" w:rsidRPr="00523189">
        <w:rPr>
          <w:rFonts w:ascii="Times New Roman" w:hAnsi="Times New Roman"/>
          <w:sz w:val="24"/>
          <w:szCs w:val="24"/>
        </w:rPr>
        <w:t>.</w:t>
      </w:r>
      <w:r w:rsidR="006A7AA9" w:rsidRPr="00523189">
        <w:rPr>
          <w:rFonts w:ascii="Times New Roman" w:hAnsi="Times New Roman"/>
          <w:sz w:val="24"/>
          <w:szCs w:val="24"/>
        </w:rPr>
        <w:tab/>
        <w:t xml:space="preserve">The Practitioner’s agreement to submit to random and regular alcohol or drug screening. </w:t>
      </w:r>
    </w:p>
    <w:p w14:paraId="40511A24" w14:textId="77777777" w:rsidR="006A7AA9" w:rsidRPr="00523189" w:rsidRDefault="006A7AA9" w:rsidP="00E3603F">
      <w:pPr>
        <w:spacing w:after="0" w:line="240" w:lineRule="auto"/>
        <w:ind w:left="2160" w:right="-720" w:hanging="720"/>
        <w:jc w:val="both"/>
        <w:rPr>
          <w:rFonts w:ascii="Times New Roman" w:hAnsi="Times New Roman"/>
          <w:sz w:val="24"/>
          <w:szCs w:val="24"/>
        </w:rPr>
      </w:pPr>
    </w:p>
    <w:p w14:paraId="0264A156" w14:textId="065EAA60" w:rsidR="006A7AA9" w:rsidRPr="00523189" w:rsidRDefault="00E3603F"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sidR="006A7AA9" w:rsidRPr="00523189">
        <w:rPr>
          <w:rFonts w:ascii="Times New Roman" w:hAnsi="Times New Roman"/>
          <w:sz w:val="24"/>
          <w:szCs w:val="24"/>
        </w:rPr>
        <w:t>.</w:t>
      </w:r>
      <w:r w:rsidR="006A7AA9" w:rsidRPr="00523189">
        <w:rPr>
          <w:rFonts w:ascii="Times New Roman" w:hAnsi="Times New Roman"/>
          <w:sz w:val="24"/>
          <w:szCs w:val="24"/>
        </w:rPr>
        <w:tab/>
        <w:t xml:space="preserve">The Practitioner’s agreement to attend appropriate medical society and/or meetings of other rehabilitative groups. </w:t>
      </w:r>
    </w:p>
    <w:p w14:paraId="698E13F1" w14:textId="77777777" w:rsidR="006A7AA9" w:rsidRPr="00523189" w:rsidRDefault="006A7AA9" w:rsidP="00E3603F">
      <w:pPr>
        <w:spacing w:after="0" w:line="240" w:lineRule="auto"/>
        <w:ind w:left="2160" w:right="-720" w:hanging="720"/>
        <w:jc w:val="both"/>
        <w:rPr>
          <w:rFonts w:ascii="Times New Roman" w:hAnsi="Times New Roman"/>
          <w:sz w:val="24"/>
          <w:szCs w:val="24"/>
        </w:rPr>
      </w:pPr>
    </w:p>
    <w:p w14:paraId="0A9FEB22" w14:textId="30812399" w:rsidR="006A7AA9" w:rsidRPr="00523189" w:rsidRDefault="00E3603F"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sidR="006A7AA9" w:rsidRPr="00523189">
        <w:rPr>
          <w:rFonts w:ascii="Times New Roman" w:hAnsi="Times New Roman"/>
          <w:sz w:val="24"/>
          <w:szCs w:val="24"/>
        </w:rPr>
        <w:t>.</w:t>
      </w:r>
      <w:r w:rsidR="006A7AA9" w:rsidRPr="00523189">
        <w:rPr>
          <w:rFonts w:ascii="Times New Roman" w:hAnsi="Times New Roman"/>
          <w:sz w:val="24"/>
          <w:szCs w:val="24"/>
        </w:rPr>
        <w:tab/>
        <w:t>The physician Practitioner must identify one Member of the Medical Staff who is willing to assume responsibility for the care of his/her patients in the event of his/her inability or unavailability.</w:t>
      </w:r>
    </w:p>
    <w:p w14:paraId="340C3505" w14:textId="77777777" w:rsidR="006A7AA9" w:rsidRPr="00523189" w:rsidRDefault="006A7AA9" w:rsidP="00E3603F">
      <w:pPr>
        <w:spacing w:after="0" w:line="240" w:lineRule="auto"/>
        <w:ind w:left="2160" w:hanging="720"/>
        <w:jc w:val="both"/>
        <w:rPr>
          <w:rFonts w:ascii="Times New Roman" w:hAnsi="Times New Roman"/>
          <w:sz w:val="24"/>
          <w:szCs w:val="24"/>
        </w:rPr>
      </w:pPr>
    </w:p>
    <w:p w14:paraId="535AC719" w14:textId="4BA8F788" w:rsidR="006A7AA9" w:rsidRPr="00523189" w:rsidRDefault="00E3603F" w:rsidP="00E3603F">
      <w:pPr>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sidR="006A7AA9" w:rsidRPr="00523189">
        <w:rPr>
          <w:rFonts w:ascii="Times New Roman" w:hAnsi="Times New Roman"/>
          <w:sz w:val="24"/>
          <w:szCs w:val="24"/>
        </w:rPr>
        <w:t>.</w:t>
      </w:r>
      <w:r w:rsidR="006A7AA9" w:rsidRPr="00523189">
        <w:rPr>
          <w:rFonts w:ascii="Times New Roman" w:hAnsi="Times New Roman"/>
          <w:sz w:val="24"/>
          <w:szCs w:val="24"/>
        </w:rPr>
        <w:tab/>
        <w:t xml:space="preserve">If the Practitioner continues to undergo treatment and/or therapy, the Practitioner may be required to obtain periodic reports from the provider of such treatment or therapy detailing the treatment or therapy being given and which addresses the Practitioner’s ability to safely treat and care for patients in the hospital. </w:t>
      </w:r>
    </w:p>
    <w:p w14:paraId="5C94F275" w14:textId="77777777" w:rsidR="006A7AA9" w:rsidRPr="00523189" w:rsidRDefault="006A7AA9" w:rsidP="00E3603F">
      <w:pPr>
        <w:spacing w:after="0" w:line="240" w:lineRule="auto"/>
        <w:ind w:left="2880" w:right="-720" w:hanging="720"/>
        <w:jc w:val="both"/>
        <w:rPr>
          <w:rFonts w:ascii="Times New Roman" w:hAnsi="Times New Roman"/>
          <w:sz w:val="24"/>
          <w:szCs w:val="24"/>
        </w:rPr>
      </w:pPr>
    </w:p>
    <w:p w14:paraId="59264D51" w14:textId="71FEDCA8" w:rsidR="006A7AA9" w:rsidRDefault="00E3603F" w:rsidP="00E3603F">
      <w:pPr>
        <w:tabs>
          <w:tab w:val="left" w:pos="108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3.4.4</w:t>
      </w:r>
      <w:r w:rsidR="006A7AA9" w:rsidRPr="00523189">
        <w:rPr>
          <w:rFonts w:ascii="Times New Roman" w:hAnsi="Times New Roman"/>
          <w:sz w:val="24"/>
          <w:szCs w:val="24"/>
        </w:rPr>
        <w:tab/>
        <w:t xml:space="preserve">The Practitioner’s exercise of the clinical privileges may be monitored through the Medical Staff, by and through the appropriate individuals and/or committees, as recommended by the PH&amp;R Committee.  The nature and extent of the monitoring will be determined by the PH&amp;R Committee after its review of all the Practitioner’s circumstances.  </w:t>
      </w:r>
    </w:p>
    <w:p w14:paraId="2D70FBF6" w14:textId="77777777" w:rsidR="006A7AA9" w:rsidRDefault="006A7AA9" w:rsidP="00E3603F">
      <w:pPr>
        <w:tabs>
          <w:tab w:val="left" w:pos="1080"/>
        </w:tabs>
        <w:spacing w:after="0" w:line="240" w:lineRule="auto"/>
        <w:ind w:left="2160" w:right="-720" w:hanging="720"/>
        <w:jc w:val="both"/>
        <w:rPr>
          <w:rFonts w:ascii="Times New Roman" w:hAnsi="Times New Roman"/>
          <w:sz w:val="24"/>
          <w:szCs w:val="24"/>
        </w:rPr>
      </w:pPr>
    </w:p>
    <w:p w14:paraId="627ED68B" w14:textId="6D4345E8" w:rsidR="006A7AA9" w:rsidRDefault="00E3603F" w:rsidP="00E3603F">
      <w:pPr>
        <w:tabs>
          <w:tab w:val="left" w:pos="108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6A7AA9">
        <w:rPr>
          <w:rFonts w:ascii="Times New Roman" w:hAnsi="Times New Roman"/>
          <w:sz w:val="24"/>
          <w:szCs w:val="24"/>
        </w:rPr>
        <w:t>.</w:t>
      </w:r>
      <w:r>
        <w:rPr>
          <w:rFonts w:ascii="Times New Roman" w:hAnsi="Times New Roman"/>
          <w:sz w:val="24"/>
          <w:szCs w:val="24"/>
        </w:rPr>
        <w:t>4.5</w:t>
      </w:r>
      <w:r w:rsidR="006A7AA9">
        <w:rPr>
          <w:rFonts w:ascii="Times New Roman" w:hAnsi="Times New Roman"/>
          <w:sz w:val="24"/>
          <w:szCs w:val="24"/>
        </w:rPr>
        <w:tab/>
      </w:r>
      <w:r w:rsidR="006A7AA9" w:rsidRPr="00523189">
        <w:rPr>
          <w:rFonts w:ascii="Times New Roman" w:hAnsi="Times New Roman"/>
          <w:sz w:val="24"/>
          <w:szCs w:val="24"/>
        </w:rPr>
        <w:t>All requests for information concerning the impaired/recovering practitioner will be forwarded to the Med</w:t>
      </w:r>
      <w:r w:rsidR="006A7AA9">
        <w:rPr>
          <w:rFonts w:ascii="Times New Roman" w:hAnsi="Times New Roman"/>
          <w:sz w:val="24"/>
          <w:szCs w:val="24"/>
        </w:rPr>
        <w:t>ical Staff Office for response.</w:t>
      </w:r>
    </w:p>
    <w:p w14:paraId="36F98BF5" w14:textId="77777777" w:rsidR="006A7AA9" w:rsidRDefault="006A7AA9" w:rsidP="00E3603F">
      <w:pPr>
        <w:tabs>
          <w:tab w:val="left" w:pos="1080"/>
        </w:tabs>
        <w:spacing w:after="0" w:line="240" w:lineRule="auto"/>
        <w:ind w:left="2160" w:right="-720" w:hanging="720"/>
        <w:jc w:val="both"/>
        <w:rPr>
          <w:rFonts w:ascii="Times New Roman" w:hAnsi="Times New Roman"/>
          <w:sz w:val="24"/>
          <w:szCs w:val="24"/>
        </w:rPr>
      </w:pPr>
    </w:p>
    <w:p w14:paraId="1E7AFA57" w14:textId="2D5CF642" w:rsidR="006A7AA9" w:rsidRPr="00523189" w:rsidRDefault="00E3603F"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3.4.6</w:t>
      </w:r>
      <w:r w:rsidR="006A7AA9">
        <w:rPr>
          <w:rFonts w:ascii="Times New Roman" w:hAnsi="Times New Roman"/>
          <w:sz w:val="24"/>
          <w:szCs w:val="24"/>
        </w:rPr>
        <w:tab/>
      </w:r>
      <w:r w:rsidR="006A7AA9" w:rsidRPr="00523189">
        <w:rPr>
          <w:rFonts w:ascii="Times New Roman" w:hAnsi="Times New Roman"/>
          <w:sz w:val="24"/>
          <w:szCs w:val="24"/>
        </w:rPr>
        <w:t xml:space="preserve">Any action adversely affecting the Practitioner’s clinical privileges for a period longer than thirty (30) days will be reported to the extent required by law.  </w:t>
      </w:r>
    </w:p>
    <w:p w14:paraId="6EE2A841" w14:textId="77777777" w:rsidR="006A7AA9" w:rsidRPr="00523189" w:rsidRDefault="006A7AA9" w:rsidP="006A7AA9">
      <w:pPr>
        <w:spacing w:after="0" w:line="240" w:lineRule="auto"/>
        <w:ind w:left="720" w:hanging="720"/>
        <w:jc w:val="both"/>
        <w:rPr>
          <w:rFonts w:ascii="Times New Roman" w:hAnsi="Times New Roman"/>
          <w:sz w:val="24"/>
          <w:szCs w:val="24"/>
        </w:rPr>
      </w:pPr>
    </w:p>
    <w:p w14:paraId="085DBEDA" w14:textId="20E967CA" w:rsidR="006A7AA9" w:rsidRPr="00093EEE" w:rsidRDefault="00E3603F" w:rsidP="006A7AA9">
      <w:pPr>
        <w:spacing w:after="0" w:line="240" w:lineRule="auto"/>
        <w:ind w:left="720" w:hanging="720"/>
        <w:jc w:val="both"/>
        <w:rPr>
          <w:rFonts w:ascii="Times New Roman" w:hAnsi="Times New Roman"/>
          <w:b/>
          <w:sz w:val="24"/>
          <w:szCs w:val="24"/>
        </w:rPr>
      </w:pPr>
      <w:r>
        <w:rPr>
          <w:rFonts w:ascii="Times New Roman" w:hAnsi="Times New Roman"/>
          <w:b/>
          <w:sz w:val="24"/>
          <w:szCs w:val="24"/>
        </w:rPr>
        <w:t>3.5</w:t>
      </w:r>
      <w:r w:rsidR="006A7AA9" w:rsidRPr="00093EEE">
        <w:rPr>
          <w:rFonts w:ascii="Times New Roman" w:hAnsi="Times New Roman"/>
          <w:b/>
          <w:sz w:val="24"/>
          <w:szCs w:val="24"/>
        </w:rPr>
        <w:tab/>
        <w:t>Monitoring Agreement</w:t>
      </w:r>
    </w:p>
    <w:p w14:paraId="0F6F60C7" w14:textId="77777777" w:rsidR="006A7AA9" w:rsidRPr="00523189" w:rsidRDefault="006A7AA9" w:rsidP="006A7AA9">
      <w:pPr>
        <w:spacing w:after="0" w:line="240" w:lineRule="auto"/>
        <w:ind w:left="1440" w:hanging="720"/>
        <w:jc w:val="both"/>
        <w:rPr>
          <w:rFonts w:ascii="Times New Roman" w:hAnsi="Times New Roman"/>
          <w:sz w:val="24"/>
          <w:szCs w:val="24"/>
        </w:rPr>
      </w:pPr>
    </w:p>
    <w:p w14:paraId="3EE072E2" w14:textId="7DD2FD29" w:rsidR="006A7AA9" w:rsidRDefault="00E3603F"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w:t>
      </w:r>
      <w:r w:rsidR="006A7AA9">
        <w:rPr>
          <w:rFonts w:ascii="Times New Roman" w:hAnsi="Times New Roman"/>
          <w:sz w:val="24"/>
          <w:szCs w:val="24"/>
        </w:rPr>
        <w:t>.1</w:t>
      </w:r>
      <w:r w:rsidR="006A7AA9">
        <w:rPr>
          <w:rFonts w:ascii="Times New Roman" w:hAnsi="Times New Roman"/>
          <w:sz w:val="24"/>
          <w:szCs w:val="24"/>
        </w:rPr>
        <w:tab/>
      </w:r>
      <w:r w:rsidR="006A7AA9" w:rsidRPr="00523189">
        <w:rPr>
          <w:rFonts w:ascii="Times New Roman" w:hAnsi="Times New Roman"/>
          <w:sz w:val="24"/>
          <w:szCs w:val="24"/>
        </w:rPr>
        <w:t>The PH&amp;R Committee will be responsible for the oversight of any Monitoring Agreement, which includes the monitoring of reports and/or information regarding compliance with aftercare or other agreement(s) with the rehabilitative facilities.</w:t>
      </w:r>
    </w:p>
    <w:p w14:paraId="43A4119B" w14:textId="77777777" w:rsidR="006A7AA9" w:rsidRDefault="006A7AA9" w:rsidP="00E3603F">
      <w:pPr>
        <w:tabs>
          <w:tab w:val="left" w:pos="1440"/>
        </w:tabs>
        <w:spacing w:after="0" w:line="240" w:lineRule="auto"/>
        <w:ind w:left="1440" w:right="-720" w:hanging="720"/>
        <w:jc w:val="both"/>
        <w:rPr>
          <w:rFonts w:ascii="Times New Roman" w:hAnsi="Times New Roman"/>
          <w:sz w:val="24"/>
          <w:szCs w:val="24"/>
        </w:rPr>
      </w:pPr>
    </w:p>
    <w:p w14:paraId="0844486B" w14:textId="0DDD68AA" w:rsidR="006A7AA9" w:rsidRDefault="00E3603F"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w:t>
      </w:r>
      <w:r w:rsidR="006A7AA9">
        <w:rPr>
          <w:rFonts w:ascii="Times New Roman" w:hAnsi="Times New Roman"/>
          <w:sz w:val="24"/>
          <w:szCs w:val="24"/>
        </w:rPr>
        <w:t>.2</w:t>
      </w:r>
      <w:r w:rsidR="006A7AA9">
        <w:rPr>
          <w:rFonts w:ascii="Times New Roman" w:hAnsi="Times New Roman"/>
          <w:sz w:val="24"/>
          <w:szCs w:val="24"/>
        </w:rPr>
        <w:tab/>
      </w:r>
      <w:r w:rsidR="006A7AA9" w:rsidRPr="00523189">
        <w:rPr>
          <w:rFonts w:ascii="Times New Roman" w:hAnsi="Times New Roman"/>
          <w:sz w:val="24"/>
          <w:szCs w:val="24"/>
        </w:rPr>
        <w:t>Any required alcohol or drug testing will be initially coordinated through the Medical Staff Office, which in this regard will be acting for, and on behalf of, the PH&amp;R Committee.  The Texas Medical Association Drug Screening Program may be utilized to administer any required alcohol or drug testing. All results will be timely for</w:t>
      </w:r>
      <w:r w:rsidR="006A7AA9">
        <w:rPr>
          <w:rFonts w:ascii="Times New Roman" w:hAnsi="Times New Roman"/>
          <w:sz w:val="24"/>
          <w:szCs w:val="24"/>
        </w:rPr>
        <w:t xml:space="preserve">warded to the PH&amp;R Committee.  </w:t>
      </w:r>
    </w:p>
    <w:p w14:paraId="3E9AF3EF" w14:textId="77777777" w:rsidR="006A7AA9" w:rsidRDefault="006A7AA9" w:rsidP="00E3603F">
      <w:pPr>
        <w:tabs>
          <w:tab w:val="left" w:pos="1440"/>
        </w:tabs>
        <w:spacing w:after="0" w:line="240" w:lineRule="auto"/>
        <w:ind w:left="1440" w:right="-720" w:hanging="720"/>
        <w:jc w:val="both"/>
        <w:rPr>
          <w:rFonts w:ascii="Times New Roman" w:hAnsi="Times New Roman"/>
          <w:sz w:val="24"/>
          <w:szCs w:val="24"/>
        </w:rPr>
      </w:pPr>
    </w:p>
    <w:p w14:paraId="598CE11A" w14:textId="07F1C9C6" w:rsidR="006A7AA9" w:rsidRPr="00523189" w:rsidRDefault="00E3603F" w:rsidP="00E3603F">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w:t>
      </w:r>
      <w:r w:rsidR="006A7AA9">
        <w:rPr>
          <w:rFonts w:ascii="Times New Roman" w:hAnsi="Times New Roman"/>
          <w:sz w:val="24"/>
          <w:szCs w:val="24"/>
        </w:rPr>
        <w:t>.3</w:t>
      </w:r>
      <w:r w:rsidR="006A7AA9">
        <w:rPr>
          <w:rFonts w:ascii="Times New Roman" w:hAnsi="Times New Roman"/>
          <w:sz w:val="24"/>
          <w:szCs w:val="24"/>
        </w:rPr>
        <w:tab/>
      </w:r>
      <w:r w:rsidR="006A7AA9" w:rsidRPr="00523189">
        <w:rPr>
          <w:rFonts w:ascii="Times New Roman" w:hAnsi="Times New Roman"/>
          <w:sz w:val="24"/>
          <w:szCs w:val="24"/>
        </w:rPr>
        <w:t xml:space="preserve">The executed Monitoring Agreement, results of any testing, and reports from other entities will be maintained in the Practitioner’s confidential peer review file in the Medical Staff Office.  </w:t>
      </w:r>
    </w:p>
    <w:p w14:paraId="0CA49504" w14:textId="77777777" w:rsidR="006A7AA9" w:rsidRPr="00523189" w:rsidRDefault="006A7AA9" w:rsidP="00E3603F">
      <w:pPr>
        <w:spacing w:after="0" w:line="240" w:lineRule="auto"/>
        <w:ind w:left="360" w:right="-720"/>
        <w:jc w:val="both"/>
        <w:rPr>
          <w:rFonts w:ascii="Times New Roman" w:hAnsi="Times New Roman"/>
          <w:sz w:val="24"/>
          <w:szCs w:val="24"/>
        </w:rPr>
      </w:pPr>
    </w:p>
    <w:p w14:paraId="20F56384" w14:textId="6B7556EA" w:rsidR="006A7AA9" w:rsidRPr="00523189" w:rsidRDefault="00E3603F" w:rsidP="00E3603F">
      <w:pPr>
        <w:spacing w:after="0" w:line="240" w:lineRule="auto"/>
        <w:ind w:left="720" w:hanging="720"/>
        <w:jc w:val="both"/>
        <w:rPr>
          <w:rFonts w:ascii="Times New Roman" w:hAnsi="Times New Roman"/>
          <w:b/>
          <w:sz w:val="24"/>
          <w:szCs w:val="24"/>
        </w:rPr>
      </w:pPr>
      <w:r>
        <w:rPr>
          <w:rFonts w:ascii="Times New Roman" w:hAnsi="Times New Roman"/>
          <w:b/>
          <w:sz w:val="24"/>
          <w:szCs w:val="24"/>
        </w:rPr>
        <w:t>3.6</w:t>
      </w:r>
      <w:r w:rsidR="006A7AA9" w:rsidRPr="00523189">
        <w:rPr>
          <w:rFonts w:ascii="Times New Roman" w:hAnsi="Times New Roman"/>
          <w:b/>
          <w:sz w:val="24"/>
          <w:szCs w:val="24"/>
        </w:rPr>
        <w:tab/>
      </w:r>
      <w:r w:rsidR="006A7AA9" w:rsidRPr="00093EEE">
        <w:rPr>
          <w:rFonts w:ascii="Times New Roman" w:hAnsi="Times New Roman"/>
          <w:b/>
          <w:sz w:val="24"/>
          <w:szCs w:val="24"/>
        </w:rPr>
        <w:t>Recovering Applicant</w:t>
      </w:r>
    </w:p>
    <w:p w14:paraId="00F7871D" w14:textId="77777777" w:rsidR="006A7AA9" w:rsidRPr="00523189" w:rsidRDefault="006A7AA9" w:rsidP="006A7AA9">
      <w:pPr>
        <w:spacing w:after="0" w:line="240" w:lineRule="auto"/>
        <w:jc w:val="both"/>
        <w:rPr>
          <w:rFonts w:ascii="Times New Roman" w:hAnsi="Times New Roman"/>
          <w:sz w:val="24"/>
          <w:szCs w:val="24"/>
        </w:rPr>
      </w:pPr>
    </w:p>
    <w:p w14:paraId="330713F1" w14:textId="049DC61C" w:rsidR="006A7AA9" w:rsidRDefault="00E3603F" w:rsidP="00E3603F">
      <w:pPr>
        <w:spacing w:after="0" w:line="240" w:lineRule="auto"/>
        <w:ind w:left="1440" w:right="-720" w:hanging="720"/>
        <w:jc w:val="both"/>
        <w:rPr>
          <w:rFonts w:ascii="Times New Roman" w:hAnsi="Times New Roman"/>
          <w:sz w:val="24"/>
          <w:szCs w:val="24"/>
        </w:rPr>
      </w:pPr>
      <w:r>
        <w:rPr>
          <w:rFonts w:ascii="Times New Roman" w:hAnsi="Times New Roman"/>
          <w:sz w:val="24"/>
          <w:szCs w:val="24"/>
        </w:rPr>
        <w:t>3.6</w:t>
      </w:r>
      <w:r w:rsidR="006A7AA9">
        <w:rPr>
          <w:rFonts w:ascii="Times New Roman" w:hAnsi="Times New Roman"/>
          <w:sz w:val="24"/>
          <w:szCs w:val="24"/>
        </w:rPr>
        <w:t>.1</w:t>
      </w:r>
      <w:r w:rsidR="006A7AA9">
        <w:rPr>
          <w:rFonts w:ascii="Times New Roman" w:hAnsi="Times New Roman"/>
          <w:sz w:val="24"/>
          <w:szCs w:val="24"/>
        </w:rPr>
        <w:tab/>
      </w:r>
      <w:r w:rsidR="006A7AA9" w:rsidRPr="00523189">
        <w:rPr>
          <w:rFonts w:ascii="Times New Roman" w:hAnsi="Times New Roman"/>
          <w:sz w:val="24"/>
          <w:szCs w:val="24"/>
        </w:rPr>
        <w:t xml:space="preserve">Should an applicant for appointment/reappointment indicate on an application that he/she has been diagnosed with or received treatment for a physical, mental, chemical dependency or emotional condition, which could impair the current ability to provide patient care or fulfill the essential functions of membership, privileges, or participation in any healthcare </w:t>
      </w:r>
      <w:r w:rsidR="006A7AA9" w:rsidRPr="00523189">
        <w:rPr>
          <w:rFonts w:ascii="Times New Roman" w:hAnsi="Times New Roman"/>
          <w:sz w:val="24"/>
          <w:szCs w:val="24"/>
        </w:rPr>
        <w:lastRenderedPageBreak/>
        <w:t>institution, or is currently or has ever been under a monitoring or rehabilitation contract/agreement for any health condition including substance abuse, mental, or emotional illness, or disruptive behavior, the Credentials Committee will refer the information provided by the applicant to the PH&amp;R Committee Chair.</w:t>
      </w:r>
    </w:p>
    <w:p w14:paraId="3194C511" w14:textId="77777777" w:rsidR="006A7AA9" w:rsidRDefault="006A7AA9" w:rsidP="00E3603F">
      <w:pPr>
        <w:spacing w:after="0" w:line="240" w:lineRule="auto"/>
        <w:ind w:left="1440" w:right="-720" w:hanging="720"/>
        <w:jc w:val="both"/>
        <w:rPr>
          <w:rFonts w:ascii="Times New Roman" w:hAnsi="Times New Roman"/>
          <w:sz w:val="24"/>
          <w:szCs w:val="24"/>
        </w:rPr>
      </w:pPr>
    </w:p>
    <w:p w14:paraId="3358EB37" w14:textId="4629D247" w:rsidR="006A7AA9" w:rsidRPr="00523189" w:rsidRDefault="00E3603F" w:rsidP="00E3603F">
      <w:pPr>
        <w:spacing w:after="0" w:line="240" w:lineRule="auto"/>
        <w:ind w:left="1440" w:right="-720" w:hanging="720"/>
        <w:jc w:val="both"/>
        <w:rPr>
          <w:rFonts w:ascii="Times New Roman" w:hAnsi="Times New Roman"/>
          <w:sz w:val="24"/>
          <w:szCs w:val="24"/>
        </w:rPr>
      </w:pPr>
      <w:r>
        <w:rPr>
          <w:rFonts w:ascii="Times New Roman" w:hAnsi="Times New Roman"/>
          <w:sz w:val="24"/>
          <w:szCs w:val="24"/>
        </w:rPr>
        <w:t>3.6</w:t>
      </w:r>
      <w:r w:rsidR="006A7AA9">
        <w:rPr>
          <w:rFonts w:ascii="Times New Roman" w:hAnsi="Times New Roman"/>
          <w:sz w:val="24"/>
          <w:szCs w:val="24"/>
        </w:rPr>
        <w:t>.2</w:t>
      </w:r>
      <w:r w:rsidR="006A7AA9">
        <w:rPr>
          <w:rFonts w:ascii="Times New Roman" w:hAnsi="Times New Roman"/>
          <w:sz w:val="24"/>
          <w:szCs w:val="24"/>
        </w:rPr>
        <w:tab/>
      </w:r>
      <w:r w:rsidR="006A7AA9" w:rsidRPr="00523189">
        <w:rPr>
          <w:rFonts w:ascii="Times New Roman" w:hAnsi="Times New Roman"/>
          <w:sz w:val="24"/>
          <w:szCs w:val="24"/>
        </w:rPr>
        <w:t>Upon receipt of a referral from the Credentials Committee, the applicant may be requested to meet with the PH&amp;R Committee to discuss his/her recovery program and status.  The PH&amp;R Committee will formulate a report to the Credentials Committee assessing the applicant’s recovery or treatment program and including further recommendations, if any.</w:t>
      </w:r>
    </w:p>
    <w:p w14:paraId="75446A7E" w14:textId="77777777" w:rsidR="006A7AA9" w:rsidRPr="00523189" w:rsidRDefault="006A7AA9" w:rsidP="00E3603F">
      <w:pPr>
        <w:spacing w:after="0" w:line="240" w:lineRule="auto"/>
        <w:ind w:left="360" w:right="-720"/>
        <w:jc w:val="both"/>
        <w:rPr>
          <w:rFonts w:ascii="Times New Roman" w:hAnsi="Times New Roman"/>
          <w:sz w:val="24"/>
          <w:szCs w:val="24"/>
        </w:rPr>
      </w:pPr>
    </w:p>
    <w:p w14:paraId="5CB64D3C" w14:textId="4ADEA93F" w:rsidR="006A7AA9" w:rsidRPr="00523189" w:rsidRDefault="00F53A2D" w:rsidP="006A7AA9">
      <w:pPr>
        <w:spacing w:after="0" w:line="240" w:lineRule="auto"/>
        <w:jc w:val="both"/>
        <w:rPr>
          <w:rFonts w:ascii="Times New Roman" w:hAnsi="Times New Roman"/>
          <w:b/>
          <w:sz w:val="24"/>
          <w:szCs w:val="24"/>
        </w:rPr>
      </w:pPr>
      <w:r>
        <w:rPr>
          <w:rFonts w:ascii="Times New Roman" w:hAnsi="Times New Roman"/>
          <w:b/>
          <w:sz w:val="24"/>
          <w:szCs w:val="24"/>
        </w:rPr>
        <w:t>3.7</w:t>
      </w:r>
      <w:r w:rsidR="006A7AA9" w:rsidRPr="00523189">
        <w:rPr>
          <w:rFonts w:ascii="Times New Roman" w:hAnsi="Times New Roman"/>
          <w:b/>
          <w:sz w:val="24"/>
          <w:szCs w:val="24"/>
        </w:rPr>
        <w:tab/>
      </w:r>
      <w:r w:rsidR="006A7AA9" w:rsidRPr="00093EEE">
        <w:rPr>
          <w:rFonts w:ascii="Times New Roman" w:hAnsi="Times New Roman"/>
          <w:b/>
          <w:sz w:val="24"/>
          <w:szCs w:val="24"/>
        </w:rPr>
        <w:t>Practitioner Cooperation</w:t>
      </w:r>
    </w:p>
    <w:p w14:paraId="58BDD6C7" w14:textId="77777777" w:rsidR="006A7AA9" w:rsidRPr="00523189" w:rsidRDefault="006A7AA9" w:rsidP="006A7AA9">
      <w:pPr>
        <w:spacing w:after="0" w:line="240" w:lineRule="auto"/>
        <w:ind w:left="720"/>
        <w:jc w:val="both"/>
        <w:rPr>
          <w:rFonts w:ascii="Times New Roman" w:hAnsi="Times New Roman"/>
          <w:sz w:val="24"/>
          <w:szCs w:val="24"/>
        </w:rPr>
      </w:pPr>
    </w:p>
    <w:p w14:paraId="05E58449" w14:textId="77777777" w:rsidR="006A7AA9" w:rsidRPr="00523189" w:rsidRDefault="006A7AA9" w:rsidP="00E3603F">
      <w:pPr>
        <w:spacing w:after="0" w:line="240" w:lineRule="auto"/>
        <w:ind w:left="720" w:right="-720"/>
        <w:jc w:val="both"/>
        <w:rPr>
          <w:rFonts w:ascii="Times New Roman" w:hAnsi="Times New Roman"/>
          <w:i/>
          <w:sz w:val="24"/>
          <w:szCs w:val="24"/>
        </w:rPr>
      </w:pPr>
      <w:r w:rsidRPr="00523189">
        <w:rPr>
          <w:rFonts w:ascii="Times New Roman" w:hAnsi="Times New Roman"/>
          <w:sz w:val="24"/>
          <w:szCs w:val="24"/>
        </w:rPr>
        <w:t xml:space="preserve">If at any point during the process of investigation, rehabilitation, or reinstatement, the Practitioner refuses/fails to comply with this process, he/she may be Summarily Suspended and afforded a right to a hearing as described in the Medical Staff Bylaws.  </w:t>
      </w:r>
    </w:p>
    <w:p w14:paraId="51109EE3" w14:textId="77777777" w:rsidR="006A7AA9" w:rsidRPr="00523189" w:rsidRDefault="006A7AA9" w:rsidP="006A7AA9">
      <w:pPr>
        <w:spacing w:after="0" w:line="240" w:lineRule="auto"/>
        <w:rPr>
          <w:rFonts w:ascii="Times New Roman" w:hAnsi="Times New Roman"/>
          <w:sz w:val="24"/>
          <w:szCs w:val="24"/>
          <w:lang w:eastAsia="x-none"/>
        </w:rPr>
      </w:pPr>
    </w:p>
    <w:p w14:paraId="1346BBFE" w14:textId="77777777" w:rsidR="006A7AA9" w:rsidRDefault="006A7AA9"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sectPr w:rsidR="006A7AA9"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683EA7" w:rsidRDefault="00683EA7">
      <w:pPr>
        <w:spacing w:after="0" w:line="240" w:lineRule="auto"/>
      </w:pPr>
      <w:r>
        <w:separator/>
      </w:r>
    </w:p>
  </w:endnote>
  <w:endnote w:type="continuationSeparator" w:id="0">
    <w:p w14:paraId="6650D135" w14:textId="77777777" w:rsidR="00683EA7" w:rsidRDefault="006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3" w:name="_iDocIDFieldb93ab9fb-e019-439c-ae0f-81fe"/>
    <w:r>
      <w:t>212771v1 100-5000</w:t>
    </w:r>
    <w:bookmarkEnd w:id="3"/>
  </w:p>
  <w:p w14:paraId="110B85CE" w14:textId="77777777" w:rsidR="00ED5734" w:rsidRDefault="00553F7D" w:rsidP="00832943">
    <w:pPr>
      <w:pStyle w:val="DocIDStyle"/>
    </w:pPr>
    <w:r>
      <w:fldChar w:fldCharType="begin"/>
    </w:r>
    <w:r>
      <w:instrText xml:space="preserve"> DOCPROPERTY DOCXDOCID DMS=NetDocuments Format=&lt;&lt;ID&gt;&gt;v&lt;&lt;VER&gt;&gt; PRESERVELOCATION \* MERGEFORMAT </w:instrText>
    </w:r>
    <w:r>
      <w:fldChar w:fldCharType="separate"/>
    </w:r>
    <w:r w:rsidR="00065665">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41C0B434"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F53A2D">
      <w:rPr>
        <w:rFonts w:ascii="Times New Roman" w:hAnsi="Times New Roman"/>
        <w:sz w:val="20"/>
        <w:szCs w:val="20"/>
      </w:rPr>
      <w:t xml:space="preserve"> 5 PH&amp;R</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632235">
      <w:rPr>
        <w:rFonts w:ascii="Times New Roman" w:hAnsi="Times New Roman"/>
        <w:bCs/>
        <w:noProof/>
        <w:sz w:val="20"/>
        <w:szCs w:val="20"/>
      </w:rPr>
      <w:t>7</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632235">
      <w:rPr>
        <w:rFonts w:ascii="Times New Roman" w:hAnsi="Times New Roman"/>
        <w:bCs/>
        <w:noProof/>
        <w:sz w:val="20"/>
        <w:szCs w:val="20"/>
      </w:rPr>
      <w:t>7</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6DDA3F1F"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6A7AA9">
      <w:rPr>
        <w:rFonts w:ascii="Times New Roman" w:hAnsi="Times New Roman"/>
        <w:sz w:val="20"/>
        <w:szCs w:val="20"/>
      </w:rPr>
      <w:t xml:space="preserve"> 5 PH&amp;R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632235">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632235">
      <w:rPr>
        <w:rFonts w:ascii="Times New Roman" w:hAnsi="Times New Roman"/>
        <w:bCs/>
        <w:noProof/>
        <w:sz w:val="20"/>
        <w:szCs w:val="20"/>
      </w:rPr>
      <w:t>7</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683EA7" w:rsidRDefault="00683EA7">
      <w:pPr>
        <w:spacing w:after="0" w:line="240" w:lineRule="auto"/>
      </w:pPr>
      <w:r>
        <w:separator/>
      </w:r>
    </w:p>
  </w:footnote>
  <w:footnote w:type="continuationSeparator" w:id="0">
    <w:p w14:paraId="7411B8D9" w14:textId="77777777" w:rsidR="00683EA7" w:rsidRDefault="0068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2D2E" w14:textId="77777777" w:rsidR="00553F7D" w:rsidRDefault="0055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4" w:name="_GoBack"/>
    <w:r w:rsidRPr="008A24FF">
      <w:rPr>
        <w:noProof/>
        <w:snapToGrid w:val="0"/>
        <w:color w:val="000000"/>
        <w:sz w:val="24"/>
      </w:rPr>
      <w:drawing>
        <wp:anchor distT="0" distB="0" distL="114300" distR="114300" simplePos="0" relativeHeight="251658240" behindDoc="1" locked="0" layoutInCell="1" allowOverlap="1" wp14:anchorId="26082BAF" wp14:editId="34E31B6B">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4"/>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6D311D9F"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282702">
      <w:rPr>
        <w:rFonts w:ascii="Times New Roman" w:hAnsi="Times New Roman"/>
        <w:sz w:val="20"/>
        <w:szCs w:val="20"/>
      </w:rPr>
      <w:t>10/29/21</w:t>
    </w:r>
  </w:p>
  <w:p w14:paraId="42EF2E76" w14:textId="4F41DB77"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 xml:space="preserve">Supersedes: </w:t>
    </w:r>
    <w:r w:rsidR="00282702">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5"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2"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4"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8"/>
  </w:num>
  <w:num w:numId="5">
    <w:abstractNumId w:val="9"/>
  </w:num>
  <w:num w:numId="6">
    <w:abstractNumId w:val="58"/>
  </w:num>
  <w:num w:numId="7">
    <w:abstractNumId w:val="33"/>
  </w:num>
  <w:num w:numId="8">
    <w:abstractNumId w:val="32"/>
  </w:num>
  <w:num w:numId="9">
    <w:abstractNumId w:val="18"/>
  </w:num>
  <w:num w:numId="10">
    <w:abstractNumId w:val="55"/>
  </w:num>
  <w:num w:numId="11">
    <w:abstractNumId w:val="43"/>
  </w:num>
  <w:num w:numId="12">
    <w:abstractNumId w:val="54"/>
  </w:num>
  <w:num w:numId="13">
    <w:abstractNumId w:val="41"/>
  </w:num>
  <w:num w:numId="14">
    <w:abstractNumId w:val="56"/>
  </w:num>
  <w:num w:numId="15">
    <w:abstractNumId w:val="57"/>
  </w:num>
  <w:num w:numId="16">
    <w:abstractNumId w:val="42"/>
  </w:num>
  <w:num w:numId="17">
    <w:abstractNumId w:val="22"/>
  </w:num>
  <w:num w:numId="18">
    <w:abstractNumId w:val="29"/>
  </w:num>
  <w:num w:numId="19">
    <w:abstractNumId w:val="19"/>
  </w:num>
  <w:num w:numId="20">
    <w:abstractNumId w:val="8"/>
  </w:num>
  <w:num w:numId="21">
    <w:abstractNumId w:val="52"/>
  </w:num>
  <w:num w:numId="22">
    <w:abstractNumId w:val="20"/>
  </w:num>
  <w:num w:numId="23">
    <w:abstractNumId w:val="30"/>
  </w:num>
  <w:num w:numId="24">
    <w:abstractNumId w:val="3"/>
  </w:num>
  <w:num w:numId="25">
    <w:abstractNumId w:val="47"/>
  </w:num>
  <w:num w:numId="26">
    <w:abstractNumId w:val="1"/>
  </w:num>
  <w:num w:numId="27">
    <w:abstractNumId w:val="7"/>
  </w:num>
  <w:num w:numId="28">
    <w:abstractNumId w:val="21"/>
  </w:num>
  <w:num w:numId="29">
    <w:abstractNumId w:val="40"/>
  </w:num>
  <w:num w:numId="30">
    <w:abstractNumId w:val="2"/>
  </w:num>
  <w:num w:numId="31">
    <w:abstractNumId w:val="46"/>
  </w:num>
  <w:num w:numId="32">
    <w:abstractNumId w:val="49"/>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8"/>
  </w:num>
  <w:num w:numId="43">
    <w:abstractNumId w:val="45"/>
  </w:num>
  <w:num w:numId="44">
    <w:abstractNumId w:val="10"/>
  </w:num>
  <w:num w:numId="45">
    <w:abstractNumId w:val="6"/>
  </w:num>
  <w:num w:numId="46">
    <w:abstractNumId w:val="17"/>
  </w:num>
  <w:num w:numId="47">
    <w:abstractNumId w:val="0"/>
  </w:num>
  <w:num w:numId="48">
    <w:abstractNumId w:val="35"/>
  </w:num>
  <w:num w:numId="49">
    <w:abstractNumId w:val="44"/>
  </w:num>
  <w:num w:numId="50">
    <w:abstractNumId w:val="25"/>
  </w:num>
  <w:num w:numId="51">
    <w:abstractNumId w:val="13"/>
  </w:num>
  <w:num w:numId="52">
    <w:abstractNumId w:val="39"/>
  </w:num>
  <w:num w:numId="53">
    <w:abstractNumId w:val="34"/>
  </w:num>
  <w:num w:numId="54">
    <w:abstractNumId w:val="24"/>
  </w:num>
  <w:num w:numId="55">
    <w:abstractNumId w:val="50"/>
  </w:num>
  <w:num w:numId="56">
    <w:abstractNumId w:val="26"/>
  </w:num>
  <w:num w:numId="57">
    <w:abstractNumId w:val="51"/>
  </w:num>
  <w:num w:numId="58">
    <w:abstractNumId w:val="53"/>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118BE"/>
    <w:rsid w:val="00065665"/>
    <w:rsid w:val="00071658"/>
    <w:rsid w:val="000A0E70"/>
    <w:rsid w:val="000B35BD"/>
    <w:rsid w:val="000C51D9"/>
    <w:rsid w:val="00136FCC"/>
    <w:rsid w:val="0014254D"/>
    <w:rsid w:val="001719BB"/>
    <w:rsid w:val="00174D29"/>
    <w:rsid w:val="0018690E"/>
    <w:rsid w:val="00186E59"/>
    <w:rsid w:val="001B2DAC"/>
    <w:rsid w:val="001B6403"/>
    <w:rsid w:val="001D1A2C"/>
    <w:rsid w:val="001E29FE"/>
    <w:rsid w:val="001E7FB0"/>
    <w:rsid w:val="00221CA5"/>
    <w:rsid w:val="002301DF"/>
    <w:rsid w:val="00247927"/>
    <w:rsid w:val="00250494"/>
    <w:rsid w:val="00282702"/>
    <w:rsid w:val="003129EF"/>
    <w:rsid w:val="00347336"/>
    <w:rsid w:val="00397B39"/>
    <w:rsid w:val="003C39C3"/>
    <w:rsid w:val="00407C6D"/>
    <w:rsid w:val="00416C0C"/>
    <w:rsid w:val="00440501"/>
    <w:rsid w:val="00463F76"/>
    <w:rsid w:val="00473F04"/>
    <w:rsid w:val="00482E1D"/>
    <w:rsid w:val="004F1B9F"/>
    <w:rsid w:val="004F73AA"/>
    <w:rsid w:val="00553F7D"/>
    <w:rsid w:val="005549F8"/>
    <w:rsid w:val="00557BDD"/>
    <w:rsid w:val="0056285E"/>
    <w:rsid w:val="00563347"/>
    <w:rsid w:val="005B6D67"/>
    <w:rsid w:val="005E1B7D"/>
    <w:rsid w:val="005E4E03"/>
    <w:rsid w:val="00602540"/>
    <w:rsid w:val="00632235"/>
    <w:rsid w:val="00652B9B"/>
    <w:rsid w:val="00683EA7"/>
    <w:rsid w:val="00691624"/>
    <w:rsid w:val="006A7AA9"/>
    <w:rsid w:val="006C1532"/>
    <w:rsid w:val="006E15E0"/>
    <w:rsid w:val="007176DB"/>
    <w:rsid w:val="00790CBD"/>
    <w:rsid w:val="00800F3F"/>
    <w:rsid w:val="00802190"/>
    <w:rsid w:val="00832943"/>
    <w:rsid w:val="00854447"/>
    <w:rsid w:val="008629A3"/>
    <w:rsid w:val="00865C67"/>
    <w:rsid w:val="008910F5"/>
    <w:rsid w:val="00911359"/>
    <w:rsid w:val="0091561F"/>
    <w:rsid w:val="00951E56"/>
    <w:rsid w:val="00983F9B"/>
    <w:rsid w:val="009A5591"/>
    <w:rsid w:val="009F3C10"/>
    <w:rsid w:val="00A25DCB"/>
    <w:rsid w:val="00A41BDE"/>
    <w:rsid w:val="00A51D44"/>
    <w:rsid w:val="00A52D0A"/>
    <w:rsid w:val="00A84D58"/>
    <w:rsid w:val="00A857B1"/>
    <w:rsid w:val="00A91074"/>
    <w:rsid w:val="00AA54FE"/>
    <w:rsid w:val="00B36650"/>
    <w:rsid w:val="00B409EF"/>
    <w:rsid w:val="00B7011F"/>
    <w:rsid w:val="00B845CE"/>
    <w:rsid w:val="00B93C13"/>
    <w:rsid w:val="00B958EF"/>
    <w:rsid w:val="00BD7D38"/>
    <w:rsid w:val="00C11933"/>
    <w:rsid w:val="00C20D6E"/>
    <w:rsid w:val="00C33882"/>
    <w:rsid w:val="00C70B6A"/>
    <w:rsid w:val="00C81D64"/>
    <w:rsid w:val="00C82331"/>
    <w:rsid w:val="00CA1697"/>
    <w:rsid w:val="00CB43BB"/>
    <w:rsid w:val="00CD5901"/>
    <w:rsid w:val="00CE7489"/>
    <w:rsid w:val="00D63685"/>
    <w:rsid w:val="00DA1CA6"/>
    <w:rsid w:val="00DD63E8"/>
    <w:rsid w:val="00DF2EA7"/>
    <w:rsid w:val="00E16DD7"/>
    <w:rsid w:val="00E3603F"/>
    <w:rsid w:val="00E4472E"/>
    <w:rsid w:val="00E523ED"/>
    <w:rsid w:val="00E82514"/>
    <w:rsid w:val="00E8332A"/>
    <w:rsid w:val="00ED5734"/>
    <w:rsid w:val="00EE52F5"/>
    <w:rsid w:val="00F342D9"/>
    <w:rsid w:val="00F53A2D"/>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D2C5-E666-44E2-A224-96AFCC83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2018-12-03T23:50:00Z</dcterms:created>
  <dcterms:modified xsi:type="dcterms:W3CDTF">2022-06-22T14:20:00Z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